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2543" w:rsidRDefault="00653C8D" w:rsidP="00847DD6">
      <w:pPr>
        <w:jc w:val="center"/>
      </w:pPr>
      <w:r>
        <w:rPr>
          <w:rFonts w:ascii="Times New Roman" w:eastAsia="Times New Roman" w:hAnsi="Times New Roman" w:cs="Times New Roman"/>
          <w:b/>
          <w:sz w:val="24"/>
          <w:szCs w:val="24"/>
        </w:rPr>
        <w:t>LIETUVOS SVEIKATOS MOKSLŲ UNIVERSITETO</w:t>
      </w:r>
    </w:p>
    <w:p w:rsidR="00B92543" w:rsidRDefault="00653C8D" w:rsidP="00847DD6">
      <w:pPr>
        <w:jc w:val="center"/>
      </w:pPr>
      <w:r>
        <w:rPr>
          <w:rFonts w:ascii="Times New Roman" w:eastAsia="Times New Roman" w:hAnsi="Times New Roman" w:cs="Times New Roman"/>
          <w:b/>
          <w:sz w:val="24"/>
          <w:szCs w:val="24"/>
        </w:rPr>
        <w:t>STUDENTŲ ATSTOVYBĖ</w:t>
      </w:r>
    </w:p>
    <w:p w:rsidR="00B92543" w:rsidRDefault="00847DD6" w:rsidP="00847DD6">
      <w:pPr>
        <w:jc w:val="center"/>
      </w:pPr>
      <w:r>
        <w:rPr>
          <w:rFonts w:ascii="Times New Roman" w:eastAsia="Times New Roman" w:hAnsi="Times New Roman" w:cs="Times New Roman"/>
          <w:b/>
          <w:sz w:val="24"/>
          <w:szCs w:val="24"/>
        </w:rPr>
        <w:t>SUSITIKIMAS SU VSF PRODEKANU</w:t>
      </w:r>
    </w:p>
    <w:p w:rsidR="00B92543" w:rsidRDefault="00653C8D" w:rsidP="00847DD6">
      <w:pPr>
        <w:jc w:val="center"/>
      </w:pPr>
      <w:r>
        <w:rPr>
          <w:rFonts w:ascii="Times New Roman" w:eastAsia="Times New Roman" w:hAnsi="Times New Roman" w:cs="Times New Roman"/>
          <w:b/>
          <w:sz w:val="24"/>
          <w:szCs w:val="24"/>
        </w:rPr>
        <w:t>PROTOKOLAS</w:t>
      </w:r>
    </w:p>
    <w:p w:rsidR="00B92543" w:rsidRPr="00244532" w:rsidRDefault="00244532" w:rsidP="00847DD6">
      <w:pPr>
        <w:jc w:val="center"/>
        <w:rPr>
          <w:lang w:val="en-US"/>
        </w:rPr>
      </w:pPr>
      <w:r>
        <w:rPr>
          <w:rFonts w:ascii="Times New Roman" w:eastAsia="Times New Roman" w:hAnsi="Times New Roman" w:cs="Times New Roman"/>
          <w:sz w:val="24"/>
          <w:szCs w:val="24"/>
        </w:rPr>
        <w:t xml:space="preserve">2017 05 </w:t>
      </w:r>
      <w:r w:rsidR="006C3846">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4</w:t>
      </w:r>
    </w:p>
    <w:p w:rsidR="00B92543" w:rsidRDefault="00B92543" w:rsidP="00847DD6">
      <w:pPr>
        <w:spacing w:after="0"/>
        <w:ind w:left="1440"/>
        <w:contextualSpacing/>
        <w:rPr>
          <w:rFonts w:ascii="Times New Roman" w:eastAsia="Times New Roman" w:hAnsi="Times New Roman" w:cs="Times New Roman"/>
          <w:sz w:val="24"/>
          <w:szCs w:val="24"/>
        </w:rPr>
      </w:pPr>
    </w:p>
    <w:p w:rsidR="005D531F" w:rsidRPr="00432C65" w:rsidRDefault="00AF2B54" w:rsidP="00847DD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Susitikimo</w:t>
      </w:r>
      <w:r w:rsidR="00653C8D" w:rsidRPr="005D531F">
        <w:rPr>
          <w:rFonts w:ascii="Times New Roman" w:eastAsia="Times New Roman" w:hAnsi="Times New Roman" w:cs="Times New Roman"/>
          <w:b/>
          <w:sz w:val="24"/>
          <w:szCs w:val="24"/>
        </w:rPr>
        <w:t xml:space="preserve"> </w:t>
      </w:r>
      <w:r w:rsidR="009A1CD5">
        <w:rPr>
          <w:rFonts w:ascii="Times New Roman" w:eastAsia="Times New Roman" w:hAnsi="Times New Roman" w:cs="Times New Roman"/>
          <w:b/>
          <w:sz w:val="24"/>
          <w:szCs w:val="24"/>
        </w:rPr>
        <w:t>pirmininkas</w:t>
      </w:r>
      <w:r w:rsidR="003170F6">
        <w:rPr>
          <w:rFonts w:ascii="Times New Roman" w:eastAsia="Times New Roman" w:hAnsi="Times New Roman" w:cs="Times New Roman"/>
          <w:b/>
          <w:sz w:val="24"/>
          <w:szCs w:val="24"/>
        </w:rPr>
        <w:t xml:space="preserve">: </w:t>
      </w:r>
      <w:r w:rsidR="00847DD6" w:rsidRPr="00847DD6">
        <w:rPr>
          <w:rFonts w:ascii="Times New Roman" w:eastAsia="Times New Roman" w:hAnsi="Times New Roman" w:cs="Times New Roman"/>
          <w:sz w:val="24"/>
          <w:szCs w:val="24"/>
        </w:rPr>
        <w:t>Augustė Judickaitė</w:t>
      </w:r>
    </w:p>
    <w:p w:rsidR="00AF2B54" w:rsidRDefault="00AF2B54" w:rsidP="00847DD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Susitikimo</w:t>
      </w:r>
      <w:r w:rsidR="00653C8D">
        <w:rPr>
          <w:rFonts w:ascii="Times New Roman" w:eastAsia="Times New Roman" w:hAnsi="Times New Roman" w:cs="Times New Roman"/>
          <w:b/>
          <w:sz w:val="24"/>
          <w:szCs w:val="24"/>
        </w:rPr>
        <w:t xml:space="preserve"> sekretorius: </w:t>
      </w:r>
      <w:r w:rsidR="00847DD6">
        <w:rPr>
          <w:rFonts w:ascii="Times New Roman" w:hAnsi="Times New Roman" w:cs="Times New Roman"/>
          <w:sz w:val="24"/>
          <w:szCs w:val="24"/>
        </w:rPr>
        <w:t>Laura Blaževičiūtė</w:t>
      </w:r>
    </w:p>
    <w:p w:rsidR="00AF2B54" w:rsidRDefault="005D531F" w:rsidP="00847DD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Susirinkime dalyvavo:</w:t>
      </w:r>
      <w:r w:rsidR="00432C65">
        <w:rPr>
          <w:rFonts w:ascii="Times New Roman" w:eastAsia="Times New Roman" w:hAnsi="Times New Roman" w:cs="Times New Roman"/>
          <w:b/>
          <w:sz w:val="24"/>
          <w:szCs w:val="24"/>
        </w:rPr>
        <w:t xml:space="preserve"> </w:t>
      </w:r>
      <w:r w:rsidR="00847DD6">
        <w:rPr>
          <w:rFonts w:ascii="Times New Roman" w:eastAsia="Times New Roman" w:hAnsi="Times New Roman" w:cs="Times New Roman"/>
          <w:sz w:val="24"/>
          <w:szCs w:val="24"/>
        </w:rPr>
        <w:t>prodekanas P. Vasilavičius</w:t>
      </w:r>
    </w:p>
    <w:p w:rsidR="00432C65" w:rsidRDefault="00432C65" w:rsidP="00847DD6">
      <w:pPr>
        <w:rPr>
          <w:rFonts w:ascii="Times New Roman" w:eastAsia="Times New Roman" w:hAnsi="Times New Roman" w:cs="Times New Roman"/>
          <w:b/>
          <w:sz w:val="24"/>
          <w:szCs w:val="24"/>
        </w:rPr>
      </w:pPr>
    </w:p>
    <w:p w:rsidR="00847DD6" w:rsidRPr="00847DD6" w:rsidRDefault="00847DD6" w:rsidP="00847DD6">
      <w:pPr>
        <w:spacing w:after="0"/>
        <w:rPr>
          <w:rFonts w:ascii="Times New Roman" w:hAnsi="Times New Roman" w:cs="Times New Roman"/>
          <w:sz w:val="24"/>
          <w:szCs w:val="24"/>
        </w:rPr>
      </w:pPr>
      <w:r>
        <w:rPr>
          <w:rFonts w:ascii="Times New Roman" w:hAnsi="Times New Roman" w:cs="Times New Roman"/>
          <w:b/>
          <w:sz w:val="24"/>
          <w:szCs w:val="24"/>
        </w:rPr>
        <w:t>1</w:t>
      </w:r>
      <w:r w:rsidRPr="00E23BC9">
        <w:rPr>
          <w:rFonts w:ascii="Times New Roman" w:hAnsi="Times New Roman" w:cs="Times New Roman"/>
          <w:b/>
          <w:sz w:val="24"/>
          <w:szCs w:val="24"/>
        </w:rPr>
        <w:t>. Svarstyta</w:t>
      </w:r>
      <w:r>
        <w:rPr>
          <w:rFonts w:ascii="Times New Roman" w:hAnsi="Times New Roman" w:cs="Times New Roman"/>
          <w:sz w:val="24"/>
          <w:szCs w:val="24"/>
        </w:rPr>
        <w:t xml:space="preserve">: </w:t>
      </w:r>
      <w:r w:rsidRPr="00847DD6">
        <w:rPr>
          <w:rFonts w:ascii="Times New Roman" w:hAnsi="Times New Roman" w:cs="Times New Roman"/>
          <w:sz w:val="24"/>
          <w:szCs w:val="24"/>
        </w:rPr>
        <w:t xml:space="preserve">Studijų programa: vertingumas studentui, ko trūksta, ko reikėtų atsisakyti. </w:t>
      </w:r>
    </w:p>
    <w:p w:rsidR="00847DD6" w:rsidRDefault="00847DD6" w:rsidP="00847DD6">
      <w:pPr>
        <w:spacing w:after="0"/>
        <w:rPr>
          <w:rFonts w:ascii="Times New Roman" w:hAnsi="Times New Roman" w:cs="Times New Roman"/>
          <w:sz w:val="24"/>
          <w:szCs w:val="24"/>
        </w:rPr>
      </w:pPr>
      <w:r w:rsidRPr="00E23BC9">
        <w:rPr>
          <w:rFonts w:ascii="Times New Roman" w:hAnsi="Times New Roman" w:cs="Times New Roman"/>
          <w:b/>
          <w:sz w:val="24"/>
          <w:szCs w:val="24"/>
        </w:rPr>
        <w:t>Nutarta</w:t>
      </w:r>
      <w:r>
        <w:rPr>
          <w:rFonts w:ascii="Times New Roman" w:hAnsi="Times New Roman" w:cs="Times New Roman"/>
          <w:sz w:val="24"/>
          <w:szCs w:val="24"/>
        </w:rPr>
        <w:t xml:space="preserve">: </w:t>
      </w:r>
    </w:p>
    <w:p w:rsidR="00847DD6" w:rsidRDefault="00847DD6" w:rsidP="00847DD6">
      <w:pPr>
        <w:pStyle w:val="ListParagraph"/>
        <w:numPr>
          <w:ilvl w:val="0"/>
          <w:numId w:val="7"/>
        </w:numPr>
        <w:spacing w:after="0"/>
        <w:jc w:val="both"/>
        <w:rPr>
          <w:rFonts w:ascii="Times New Roman" w:hAnsi="Times New Roman" w:cs="Times New Roman"/>
          <w:sz w:val="24"/>
          <w:szCs w:val="24"/>
        </w:rPr>
      </w:pPr>
      <w:r w:rsidRPr="00300B6B">
        <w:rPr>
          <w:rFonts w:ascii="Times New Roman" w:hAnsi="Times New Roman" w:cs="Times New Roman"/>
          <w:sz w:val="24"/>
          <w:szCs w:val="24"/>
        </w:rPr>
        <w:t xml:space="preserve">Studentų manymu, </w:t>
      </w:r>
      <w:r w:rsidRPr="00DD67E4">
        <w:rPr>
          <w:rFonts w:ascii="Times New Roman" w:hAnsi="Times New Roman" w:cs="Times New Roman"/>
          <w:sz w:val="24"/>
          <w:szCs w:val="24"/>
          <w:u w:val="single"/>
        </w:rPr>
        <w:t>studijų programoje pasitaiko netinkamai parinktos apimties ciklai</w:t>
      </w:r>
      <w:r w:rsidRPr="00300B6B">
        <w:rPr>
          <w:rFonts w:ascii="Times New Roman" w:hAnsi="Times New Roman" w:cs="Times New Roman"/>
          <w:sz w:val="24"/>
          <w:szCs w:val="24"/>
        </w:rPr>
        <w:t xml:space="preserve"> (</w:t>
      </w:r>
      <w:r>
        <w:rPr>
          <w:rFonts w:ascii="Times New Roman" w:hAnsi="Times New Roman" w:cs="Times New Roman"/>
          <w:sz w:val="24"/>
          <w:szCs w:val="24"/>
        </w:rPr>
        <w:t xml:space="preserve">dalis jų </w:t>
      </w:r>
      <w:r w:rsidRPr="00300B6B">
        <w:rPr>
          <w:rFonts w:ascii="Times New Roman" w:hAnsi="Times New Roman" w:cs="Times New Roman"/>
          <w:sz w:val="24"/>
          <w:szCs w:val="24"/>
        </w:rPr>
        <w:t xml:space="preserve">per trumpi). Prodekanas P. Vasilavičius pasiūlė teikti aiškius, konkrečius pasiūlymas dėl galimų keitimų (nurodyti, kuriuos ciklus prailginti, </w:t>
      </w:r>
      <w:r>
        <w:rPr>
          <w:rFonts w:ascii="Times New Roman" w:hAnsi="Times New Roman" w:cs="Times New Roman"/>
          <w:sz w:val="24"/>
          <w:szCs w:val="24"/>
        </w:rPr>
        <w:t>sutrumpinant ne taip svarbius ciklus</w:t>
      </w:r>
      <w:r w:rsidRPr="00300B6B">
        <w:rPr>
          <w:rFonts w:ascii="Times New Roman" w:hAnsi="Times New Roman" w:cs="Times New Roman"/>
          <w:sz w:val="24"/>
          <w:szCs w:val="24"/>
        </w:rPr>
        <w:t xml:space="preserve">). </w:t>
      </w:r>
      <w:r>
        <w:rPr>
          <w:rFonts w:ascii="Times New Roman" w:hAnsi="Times New Roman" w:cs="Times New Roman"/>
          <w:sz w:val="24"/>
          <w:szCs w:val="24"/>
        </w:rPr>
        <w:t xml:space="preserve">Visi studentų pasiūlymai yra svarstomi studijų programų komitetuose, priimami sprendimai yra racionalūs, nes programos yra ruošiamos </w:t>
      </w:r>
      <w:r w:rsidRPr="00527372">
        <w:rPr>
          <w:rFonts w:ascii="Times New Roman" w:hAnsi="Times New Roman" w:cs="Times New Roman"/>
          <w:sz w:val="24"/>
          <w:szCs w:val="24"/>
        </w:rPr>
        <w:t xml:space="preserve">2 metus </w:t>
      </w:r>
      <w:r>
        <w:rPr>
          <w:rFonts w:ascii="Times New Roman" w:hAnsi="Times New Roman" w:cs="Times New Roman"/>
          <w:sz w:val="24"/>
          <w:szCs w:val="24"/>
        </w:rPr>
        <w:t>į priekį. Būtent todėl sprendimai negali būti įvykdyti žaibiškai. O svarbiausia, jog kasmet keičiasi studentai, o drauge keičiasi jų nuomonės bei pageidavimai.</w:t>
      </w:r>
    </w:p>
    <w:p w:rsidR="00847DD6" w:rsidRPr="00474FF1" w:rsidRDefault="00847DD6" w:rsidP="00847DD6">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Dalis studentų teigia, jog </w:t>
      </w:r>
      <w:r w:rsidRPr="00DD67E4">
        <w:rPr>
          <w:rFonts w:ascii="Times New Roman" w:hAnsi="Times New Roman" w:cs="Times New Roman"/>
          <w:sz w:val="24"/>
          <w:szCs w:val="24"/>
          <w:u w:val="single"/>
        </w:rPr>
        <w:t>pasitaiko ciklų, kuriuose kartojasi ta pati dėstoma medžiaga</w:t>
      </w:r>
      <w:r>
        <w:rPr>
          <w:rFonts w:ascii="Times New Roman" w:hAnsi="Times New Roman" w:cs="Times New Roman"/>
          <w:sz w:val="24"/>
          <w:szCs w:val="24"/>
        </w:rPr>
        <w:t>. Prodekanas paaiškino, jog ši problema nuolatos yra aptariama visų dėstytojų tarpe, gavus konkrečius skundus individualiam pokalbiui išsikviečiami dėstytojai. Studentų nuomonė turi įtakos stabdant dėstytojų darbo sutartis, tačiau ta nuomonė turi būti konkreti ir paremta įrodymais.</w:t>
      </w:r>
    </w:p>
    <w:p w:rsidR="00847DD6" w:rsidRPr="00335C6B" w:rsidRDefault="00847DD6" w:rsidP="00847DD6">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Visuomenės sveikatos studentai mano, jog </w:t>
      </w:r>
      <w:r w:rsidRPr="00DD67E4">
        <w:rPr>
          <w:rFonts w:ascii="Times New Roman" w:hAnsi="Times New Roman" w:cs="Times New Roman"/>
          <w:sz w:val="24"/>
          <w:szCs w:val="24"/>
          <w:u w:val="single"/>
        </w:rPr>
        <w:t>per daug dėmesio skiriama auditorinėms valandoms ir per mažai praktikai</w:t>
      </w:r>
      <w:r>
        <w:rPr>
          <w:rFonts w:ascii="Times New Roman" w:hAnsi="Times New Roman" w:cs="Times New Roman"/>
          <w:sz w:val="24"/>
          <w:szCs w:val="24"/>
        </w:rPr>
        <w:t xml:space="preserve">. P. Vasilavičius paaiškino, jog praktika kreditų skaičiumi atitinka nustatytus reikalavimus. Nuo šių metų visuomenės sveikatos studijų programoje įsivyravo pakeitimai, pažintinė praktika iš ketvirto kurso perkelta į pirmą. Studentams jau pirmaisiais metais bus suteiktos žinios apie įsidarbinimo galimybes ir visuomenės sveikatos specialisto darbo specifiką. </w:t>
      </w:r>
    </w:p>
    <w:p w:rsidR="00847DD6" w:rsidRDefault="00847DD6" w:rsidP="00847DD6">
      <w:pPr>
        <w:spacing w:after="0"/>
        <w:rPr>
          <w:rFonts w:ascii="Times New Roman" w:hAnsi="Times New Roman" w:cs="Times New Roman"/>
          <w:sz w:val="24"/>
          <w:szCs w:val="24"/>
        </w:rPr>
      </w:pPr>
    </w:p>
    <w:p w:rsidR="00847DD6" w:rsidRPr="00DD67E4" w:rsidRDefault="00847DD6" w:rsidP="00847DD6">
      <w:pPr>
        <w:spacing w:after="0"/>
        <w:rPr>
          <w:rFonts w:ascii="Times New Roman" w:hAnsi="Times New Roman" w:cs="Times New Roman"/>
          <w:i/>
          <w:sz w:val="24"/>
          <w:szCs w:val="24"/>
        </w:rPr>
      </w:pPr>
      <w:r>
        <w:rPr>
          <w:rFonts w:ascii="Times New Roman" w:hAnsi="Times New Roman" w:cs="Times New Roman"/>
          <w:b/>
          <w:sz w:val="24"/>
          <w:szCs w:val="24"/>
          <w:lang w:val="en-US"/>
        </w:rPr>
        <w:t>2</w:t>
      </w:r>
      <w:r w:rsidRPr="00E23BC9">
        <w:rPr>
          <w:rFonts w:ascii="Times New Roman" w:hAnsi="Times New Roman" w:cs="Times New Roman"/>
          <w:b/>
          <w:sz w:val="24"/>
          <w:szCs w:val="24"/>
        </w:rPr>
        <w:t>. Svarstyta</w:t>
      </w:r>
      <w:r>
        <w:rPr>
          <w:rFonts w:ascii="Times New Roman" w:hAnsi="Times New Roman" w:cs="Times New Roman"/>
          <w:sz w:val="24"/>
          <w:szCs w:val="24"/>
        </w:rPr>
        <w:t xml:space="preserve">: </w:t>
      </w:r>
      <w:r w:rsidRPr="00847DD6">
        <w:rPr>
          <w:rFonts w:ascii="Times New Roman" w:hAnsi="Times New Roman" w:cs="Times New Roman"/>
          <w:sz w:val="24"/>
          <w:szCs w:val="24"/>
        </w:rPr>
        <w:t>Dėstytojai ir jų kompetencija.</w:t>
      </w:r>
    </w:p>
    <w:p w:rsidR="00847DD6" w:rsidRDefault="00847DD6" w:rsidP="00847DD6">
      <w:pPr>
        <w:spacing w:after="0"/>
        <w:rPr>
          <w:rFonts w:ascii="Times New Roman" w:hAnsi="Times New Roman" w:cs="Times New Roman"/>
          <w:sz w:val="24"/>
          <w:szCs w:val="24"/>
        </w:rPr>
      </w:pPr>
      <w:r w:rsidRPr="00E23BC9">
        <w:rPr>
          <w:rFonts w:ascii="Times New Roman" w:hAnsi="Times New Roman" w:cs="Times New Roman"/>
          <w:b/>
          <w:sz w:val="24"/>
          <w:szCs w:val="24"/>
        </w:rPr>
        <w:t>Nutarta</w:t>
      </w:r>
      <w:r>
        <w:rPr>
          <w:rFonts w:ascii="Times New Roman" w:hAnsi="Times New Roman" w:cs="Times New Roman"/>
          <w:sz w:val="24"/>
          <w:szCs w:val="24"/>
        </w:rPr>
        <w:t xml:space="preserve">: Dėstytojams aiškiai suformuluotų pastabų studijų kokybės vertinimo anketose studentai nepateikė. </w:t>
      </w:r>
    </w:p>
    <w:p w:rsidR="00847DD6" w:rsidRPr="00543AFC" w:rsidRDefault="00847DD6" w:rsidP="00847DD6">
      <w:pPr>
        <w:spacing w:after="0"/>
        <w:rPr>
          <w:rFonts w:ascii="Times New Roman" w:hAnsi="Times New Roman" w:cs="Times New Roman"/>
          <w:sz w:val="24"/>
          <w:szCs w:val="24"/>
        </w:rPr>
      </w:pPr>
    </w:p>
    <w:p w:rsidR="00847DD6" w:rsidRDefault="00847DD6" w:rsidP="00847DD6">
      <w:pPr>
        <w:spacing w:after="0"/>
        <w:rPr>
          <w:rFonts w:ascii="Times New Roman" w:hAnsi="Times New Roman" w:cs="Times New Roman"/>
          <w:sz w:val="24"/>
          <w:szCs w:val="24"/>
        </w:rPr>
      </w:pPr>
      <w:r w:rsidRPr="00A04523">
        <w:rPr>
          <w:rFonts w:ascii="Times New Roman" w:hAnsi="Times New Roman" w:cs="Times New Roman"/>
          <w:b/>
          <w:sz w:val="24"/>
          <w:szCs w:val="24"/>
        </w:rPr>
        <w:t>3</w:t>
      </w:r>
      <w:r w:rsidRPr="00E23BC9">
        <w:rPr>
          <w:rFonts w:ascii="Times New Roman" w:hAnsi="Times New Roman" w:cs="Times New Roman"/>
          <w:b/>
          <w:sz w:val="24"/>
          <w:szCs w:val="24"/>
        </w:rPr>
        <w:t>. Svarstyta</w:t>
      </w:r>
      <w:r>
        <w:rPr>
          <w:rFonts w:ascii="Times New Roman" w:hAnsi="Times New Roman" w:cs="Times New Roman"/>
          <w:sz w:val="24"/>
          <w:szCs w:val="24"/>
        </w:rPr>
        <w:t xml:space="preserve">: </w:t>
      </w:r>
      <w:r w:rsidRPr="00847DD6">
        <w:rPr>
          <w:rFonts w:ascii="Times New Roman" w:hAnsi="Times New Roman" w:cs="Times New Roman"/>
          <w:sz w:val="24"/>
          <w:szCs w:val="24"/>
        </w:rPr>
        <w:t>Materialieji ištekliai.</w:t>
      </w:r>
    </w:p>
    <w:p w:rsidR="00847DD6" w:rsidRDefault="00847DD6" w:rsidP="00847DD6">
      <w:pPr>
        <w:spacing w:after="0"/>
        <w:rPr>
          <w:rFonts w:ascii="Times New Roman" w:hAnsi="Times New Roman" w:cs="Times New Roman"/>
          <w:sz w:val="24"/>
          <w:szCs w:val="24"/>
        </w:rPr>
      </w:pPr>
      <w:r w:rsidRPr="00E23BC9">
        <w:rPr>
          <w:rFonts w:ascii="Times New Roman" w:hAnsi="Times New Roman" w:cs="Times New Roman"/>
          <w:b/>
          <w:sz w:val="24"/>
          <w:szCs w:val="24"/>
        </w:rPr>
        <w:t>Nutarta</w:t>
      </w:r>
      <w:r>
        <w:rPr>
          <w:rFonts w:ascii="Times New Roman" w:hAnsi="Times New Roman" w:cs="Times New Roman"/>
          <w:sz w:val="24"/>
          <w:szCs w:val="24"/>
        </w:rPr>
        <w:t xml:space="preserve">: </w:t>
      </w:r>
      <w:r w:rsidRPr="00041D25">
        <w:rPr>
          <w:rFonts w:ascii="Times New Roman" w:hAnsi="Times New Roman" w:cs="Times New Roman"/>
          <w:sz w:val="24"/>
          <w:szCs w:val="24"/>
        </w:rPr>
        <w:t>Studentai džiaugiasi naujuoju faku</w:t>
      </w:r>
      <w:r>
        <w:rPr>
          <w:rFonts w:ascii="Times New Roman" w:hAnsi="Times New Roman" w:cs="Times New Roman"/>
          <w:sz w:val="24"/>
          <w:szCs w:val="24"/>
        </w:rPr>
        <w:t>lteto pastatu ir pastabų bei</w:t>
      </w:r>
      <w:r w:rsidRPr="00041D25">
        <w:rPr>
          <w:rFonts w:ascii="Times New Roman" w:hAnsi="Times New Roman" w:cs="Times New Roman"/>
          <w:sz w:val="24"/>
          <w:szCs w:val="24"/>
        </w:rPr>
        <w:t xml:space="preserve"> pasiūlymų neturi.</w:t>
      </w:r>
    </w:p>
    <w:p w:rsidR="00847DD6" w:rsidRDefault="00847DD6" w:rsidP="00847DD6">
      <w:pPr>
        <w:spacing w:after="0"/>
        <w:rPr>
          <w:rFonts w:ascii="Times New Roman" w:hAnsi="Times New Roman" w:cs="Times New Roman"/>
          <w:sz w:val="24"/>
          <w:szCs w:val="24"/>
        </w:rPr>
      </w:pPr>
    </w:p>
    <w:p w:rsidR="00847DD6" w:rsidRPr="00847DD6" w:rsidRDefault="00847DD6" w:rsidP="00847DD6">
      <w:pPr>
        <w:spacing w:after="0"/>
        <w:rPr>
          <w:rFonts w:ascii="Times New Roman" w:hAnsi="Times New Roman" w:cs="Times New Roman"/>
          <w:sz w:val="24"/>
          <w:szCs w:val="24"/>
        </w:rPr>
      </w:pPr>
      <w:r>
        <w:rPr>
          <w:rFonts w:ascii="Times New Roman" w:hAnsi="Times New Roman" w:cs="Times New Roman"/>
          <w:b/>
          <w:sz w:val="24"/>
          <w:szCs w:val="24"/>
          <w:lang w:val="en-US"/>
        </w:rPr>
        <w:t>4</w:t>
      </w:r>
      <w:r w:rsidRPr="00E23BC9">
        <w:rPr>
          <w:rFonts w:ascii="Times New Roman" w:hAnsi="Times New Roman" w:cs="Times New Roman"/>
          <w:b/>
          <w:sz w:val="24"/>
          <w:szCs w:val="24"/>
        </w:rPr>
        <w:t>. Svarstyta</w:t>
      </w:r>
      <w:r>
        <w:rPr>
          <w:rFonts w:ascii="Times New Roman" w:hAnsi="Times New Roman" w:cs="Times New Roman"/>
          <w:sz w:val="24"/>
          <w:szCs w:val="24"/>
        </w:rPr>
        <w:t xml:space="preserve">: </w:t>
      </w:r>
      <w:r w:rsidRPr="00847DD6">
        <w:rPr>
          <w:rFonts w:ascii="Times New Roman" w:hAnsi="Times New Roman" w:cs="Times New Roman"/>
          <w:sz w:val="24"/>
          <w:szCs w:val="24"/>
        </w:rPr>
        <w:t>Kitos studentų pastabos.</w:t>
      </w:r>
    </w:p>
    <w:p w:rsidR="00847DD6" w:rsidRDefault="00847DD6" w:rsidP="00847DD6">
      <w:pPr>
        <w:spacing w:after="0"/>
        <w:rPr>
          <w:rFonts w:ascii="Times New Roman" w:hAnsi="Times New Roman" w:cs="Times New Roman"/>
          <w:sz w:val="24"/>
          <w:szCs w:val="24"/>
        </w:rPr>
      </w:pPr>
      <w:r w:rsidRPr="00E23BC9">
        <w:rPr>
          <w:rFonts w:ascii="Times New Roman" w:hAnsi="Times New Roman" w:cs="Times New Roman"/>
          <w:b/>
          <w:sz w:val="24"/>
          <w:szCs w:val="24"/>
        </w:rPr>
        <w:t>Nutarta</w:t>
      </w:r>
      <w:r>
        <w:rPr>
          <w:rFonts w:ascii="Times New Roman" w:hAnsi="Times New Roman" w:cs="Times New Roman"/>
          <w:sz w:val="24"/>
          <w:szCs w:val="24"/>
        </w:rPr>
        <w:t xml:space="preserve">: </w:t>
      </w:r>
    </w:p>
    <w:p w:rsidR="00847DD6" w:rsidRPr="00847DD6" w:rsidRDefault="00847DD6" w:rsidP="00847DD6">
      <w:pPr>
        <w:pStyle w:val="ListParagraph"/>
        <w:numPr>
          <w:ilvl w:val="0"/>
          <w:numId w:val="8"/>
        </w:numPr>
        <w:spacing w:after="0"/>
        <w:jc w:val="both"/>
        <w:rPr>
          <w:rFonts w:ascii="Times New Roman" w:hAnsi="Times New Roman" w:cs="Times New Roman"/>
          <w:sz w:val="24"/>
          <w:szCs w:val="24"/>
        </w:rPr>
      </w:pPr>
      <w:r w:rsidRPr="00C311FF">
        <w:rPr>
          <w:rFonts w:ascii="Times New Roman" w:hAnsi="Times New Roman" w:cs="Times New Roman"/>
          <w:sz w:val="24"/>
          <w:szCs w:val="24"/>
        </w:rPr>
        <w:t xml:space="preserve">Studentai akcentavo, jog </w:t>
      </w:r>
      <w:r w:rsidRPr="00DD67E4">
        <w:rPr>
          <w:rFonts w:ascii="Times New Roman" w:hAnsi="Times New Roman" w:cs="Times New Roman"/>
          <w:sz w:val="24"/>
          <w:szCs w:val="24"/>
          <w:u w:val="single"/>
        </w:rPr>
        <w:t>studijų tvarkaraščiai dažnai įkeliami paskutinę dieną</w:t>
      </w:r>
      <w:r w:rsidRPr="00C311FF">
        <w:rPr>
          <w:rFonts w:ascii="Times New Roman" w:hAnsi="Times New Roman" w:cs="Times New Roman"/>
          <w:sz w:val="24"/>
          <w:szCs w:val="24"/>
        </w:rPr>
        <w:t xml:space="preserve">. P. Vasilavičius paaiškino, jog tokių problemų turėtų nebepasitaikyti, nes naujajame fakultete auditorijos yra rezervuojamos </w:t>
      </w:r>
      <w:r>
        <w:rPr>
          <w:rFonts w:ascii="Times New Roman" w:hAnsi="Times New Roman" w:cs="Times New Roman"/>
          <w:sz w:val="24"/>
          <w:szCs w:val="24"/>
        </w:rPr>
        <w:t>„</w:t>
      </w:r>
      <w:r w:rsidRPr="00C311FF">
        <w:rPr>
          <w:rFonts w:ascii="Times New Roman" w:hAnsi="Times New Roman" w:cs="Times New Roman"/>
          <w:sz w:val="24"/>
          <w:szCs w:val="24"/>
        </w:rPr>
        <w:t>online</w:t>
      </w:r>
      <w:r>
        <w:rPr>
          <w:rFonts w:ascii="Times New Roman" w:hAnsi="Times New Roman" w:cs="Times New Roman"/>
          <w:sz w:val="24"/>
          <w:szCs w:val="24"/>
        </w:rPr>
        <w:t>“</w:t>
      </w:r>
      <w:r w:rsidRPr="00C311FF">
        <w:rPr>
          <w:rFonts w:ascii="Times New Roman" w:hAnsi="Times New Roman" w:cs="Times New Roman"/>
          <w:sz w:val="24"/>
          <w:szCs w:val="24"/>
        </w:rPr>
        <w:t xml:space="preserve"> sistema, dėstytojai yra skatinami kuo greičiau rezervuoti užsiėmimų auditorijas ir susitikimų aplinkybes detalizuoti studentams. </w:t>
      </w:r>
    </w:p>
    <w:p w:rsidR="00847DD6" w:rsidRDefault="00847DD6" w:rsidP="00847DD6">
      <w:pPr>
        <w:pStyle w:val="ListParagraph"/>
        <w:numPr>
          <w:ilvl w:val="0"/>
          <w:numId w:val="8"/>
        </w:numPr>
        <w:spacing w:after="0"/>
        <w:jc w:val="both"/>
        <w:rPr>
          <w:rFonts w:ascii="Times New Roman" w:hAnsi="Times New Roman" w:cs="Times New Roman"/>
          <w:sz w:val="24"/>
          <w:szCs w:val="24"/>
        </w:rPr>
      </w:pPr>
      <w:r w:rsidRPr="00DD67E4">
        <w:rPr>
          <w:rFonts w:ascii="Times New Roman" w:hAnsi="Times New Roman" w:cs="Times New Roman"/>
          <w:sz w:val="24"/>
          <w:szCs w:val="24"/>
        </w:rPr>
        <w:t xml:space="preserve">Studijų kokybės vertinimo anketose studentai teigė, jog jie turi </w:t>
      </w:r>
      <w:r w:rsidRPr="00DD67E4">
        <w:rPr>
          <w:rFonts w:ascii="Times New Roman" w:hAnsi="Times New Roman" w:cs="Times New Roman"/>
          <w:sz w:val="24"/>
          <w:szCs w:val="24"/>
          <w:u w:val="single"/>
        </w:rPr>
        <w:t>mažai galimybių išvykti į Erasmus praktiką</w:t>
      </w:r>
      <w:r w:rsidRPr="00DD67E4">
        <w:rPr>
          <w:rFonts w:ascii="Times New Roman" w:hAnsi="Times New Roman" w:cs="Times New Roman"/>
          <w:sz w:val="24"/>
          <w:szCs w:val="24"/>
        </w:rPr>
        <w:t>. Šiuo klausimu prodekanas skatina pačius studentus imtis iniciatyvos, būti aktyviais ir patiems susirasti praktikos vietą kitoje šalyje. Patvirtino, jog tokias studentų iniciatyvas įgyvendinti padės universitetas.</w:t>
      </w:r>
    </w:p>
    <w:p w:rsidR="00847DD6" w:rsidRDefault="00847DD6" w:rsidP="00847DD6">
      <w:pPr>
        <w:spacing w:after="0"/>
        <w:jc w:val="both"/>
        <w:rPr>
          <w:rFonts w:ascii="Times New Roman" w:hAnsi="Times New Roman" w:cs="Times New Roman"/>
          <w:sz w:val="24"/>
          <w:szCs w:val="24"/>
        </w:rPr>
      </w:pPr>
    </w:p>
    <w:p w:rsidR="00847DD6" w:rsidRPr="00847DD6" w:rsidRDefault="00847DD6" w:rsidP="00847DD6">
      <w:pPr>
        <w:spacing w:after="0"/>
        <w:rPr>
          <w:rFonts w:ascii="Times New Roman" w:hAnsi="Times New Roman" w:cs="Times New Roman"/>
          <w:sz w:val="24"/>
          <w:szCs w:val="24"/>
        </w:rPr>
      </w:pPr>
      <w:r>
        <w:rPr>
          <w:rFonts w:ascii="Times New Roman" w:hAnsi="Times New Roman" w:cs="Times New Roman"/>
          <w:b/>
          <w:sz w:val="24"/>
          <w:szCs w:val="24"/>
        </w:rPr>
        <w:t>5</w:t>
      </w:r>
      <w:r w:rsidRPr="00E23BC9">
        <w:rPr>
          <w:rFonts w:ascii="Times New Roman" w:hAnsi="Times New Roman" w:cs="Times New Roman"/>
          <w:b/>
          <w:sz w:val="24"/>
          <w:szCs w:val="24"/>
        </w:rPr>
        <w:t>. Svarstyta</w:t>
      </w:r>
      <w:r>
        <w:rPr>
          <w:rFonts w:ascii="Times New Roman" w:hAnsi="Times New Roman" w:cs="Times New Roman"/>
          <w:sz w:val="24"/>
          <w:szCs w:val="24"/>
        </w:rPr>
        <w:t xml:space="preserve">: </w:t>
      </w:r>
      <w:r w:rsidRPr="00847DD6">
        <w:rPr>
          <w:rFonts w:ascii="Times New Roman" w:hAnsi="Times New Roman" w:cs="Times New Roman"/>
          <w:sz w:val="24"/>
          <w:szCs w:val="24"/>
        </w:rPr>
        <w:t>Minėtų problemų sumažinimas.</w:t>
      </w:r>
    </w:p>
    <w:p w:rsidR="00847DD6" w:rsidRDefault="00847DD6" w:rsidP="00847DD6">
      <w:pPr>
        <w:rPr>
          <w:rFonts w:ascii="Times New Roman" w:hAnsi="Times New Roman" w:cs="Times New Roman"/>
          <w:sz w:val="24"/>
          <w:szCs w:val="24"/>
        </w:rPr>
      </w:pPr>
      <w:r w:rsidRPr="00E23BC9">
        <w:rPr>
          <w:rFonts w:ascii="Times New Roman" w:hAnsi="Times New Roman" w:cs="Times New Roman"/>
          <w:b/>
          <w:sz w:val="24"/>
          <w:szCs w:val="24"/>
        </w:rPr>
        <w:t>Nutarta</w:t>
      </w:r>
      <w:r>
        <w:rPr>
          <w:rFonts w:ascii="Times New Roman" w:hAnsi="Times New Roman" w:cs="Times New Roman"/>
          <w:sz w:val="24"/>
          <w:szCs w:val="24"/>
        </w:rPr>
        <w:t>:</w:t>
      </w:r>
    </w:p>
    <w:p w:rsidR="00847DD6" w:rsidRPr="00DB66E4" w:rsidRDefault="00847DD6" w:rsidP="00847DD6">
      <w:pPr>
        <w:pStyle w:val="ListParagraph"/>
        <w:numPr>
          <w:ilvl w:val="0"/>
          <w:numId w:val="9"/>
        </w:numPr>
        <w:spacing w:after="160"/>
        <w:jc w:val="both"/>
        <w:rPr>
          <w:rFonts w:ascii="Times New Roman" w:hAnsi="Times New Roman" w:cs="Times New Roman"/>
          <w:sz w:val="24"/>
          <w:szCs w:val="24"/>
        </w:rPr>
      </w:pPr>
      <w:r w:rsidRPr="00DB66E4">
        <w:rPr>
          <w:rFonts w:ascii="Times New Roman" w:hAnsi="Times New Roman" w:cs="Times New Roman"/>
          <w:sz w:val="24"/>
          <w:szCs w:val="24"/>
        </w:rPr>
        <w:t>Visų šių ir kitų problemų universitete būtų mažiau, jei studentai daugiau teiktų aiškių ir konkrečių pasiūlymų, atsiliepimų ar nusiskundimų (nurodyti nusižengimą, įvardinti paskaitą, dėstytoją, fakulteto struktūrą, kad būtų galima operatyviai imtis priemonių, problemai išspręsti). Šiuo tikslu fakultete yra pakabinta atsiliepimų dėžutė. Dėžutės turinį periodiškai peržiūri ir į pasiūlymus atsižvelgia prodekanas P. Vasilavičius. Susirinkimo metu prodekanas pasiūlė idėją, pakabinti pasiūlymų/atsakymų lentą prie atsiliepimų dėžutės. Šiai minčiai susirinkimo dalyviai pritarė, todėl nuspręsta tai kuo greičiau įgyvendinti.</w:t>
      </w:r>
    </w:p>
    <w:p w:rsidR="00847DD6" w:rsidRPr="00847DD6" w:rsidRDefault="00847DD6" w:rsidP="00847DD6">
      <w:pPr>
        <w:pStyle w:val="ListParagraph"/>
        <w:numPr>
          <w:ilvl w:val="0"/>
          <w:numId w:val="9"/>
        </w:numPr>
        <w:rPr>
          <w:rFonts w:ascii="Times New Roman" w:eastAsia="Times New Roman" w:hAnsi="Times New Roman" w:cs="Times New Roman"/>
          <w:b/>
          <w:sz w:val="24"/>
          <w:szCs w:val="24"/>
        </w:rPr>
      </w:pPr>
      <w:r w:rsidRPr="00847DD6">
        <w:rPr>
          <w:rFonts w:ascii="Times New Roman" w:hAnsi="Times New Roman" w:cs="Times New Roman"/>
          <w:sz w:val="24"/>
          <w:szCs w:val="24"/>
        </w:rPr>
        <w:t xml:space="preserve">Prie problemų aktualizavimo ir iškėlimo į viešumą aktyviai prisidėti privalo studijų programų komitetai (SPK), fakultetų  tarybos (FT) bei studentų atstovai. Šie asmenys turi bendrauti ir palaikyti ryšius tarp studentų bei fakultetų vadovybės. Jais turėtų būti išrenkami šia veikla suinteresuoti, aktyviai </w:t>
      </w:r>
      <w:bookmarkStart w:id="0" w:name="_GoBack"/>
      <w:bookmarkEnd w:id="0"/>
      <w:r w:rsidRPr="00847DD6">
        <w:rPr>
          <w:rFonts w:ascii="Times New Roman" w:hAnsi="Times New Roman" w:cs="Times New Roman"/>
          <w:sz w:val="24"/>
          <w:szCs w:val="24"/>
        </w:rPr>
        <w:lastRenderedPageBreak/>
        <w:t>universitetinėje veikloje dalyvauti pajėgūs žmonės. Šiuo metu komitetų bei tarybos narių (studentų atstovų) indėlis sprendžiant šias problemas yra menkas.</w:t>
      </w:r>
    </w:p>
    <w:p w:rsidR="006C3846" w:rsidRPr="00E9073B" w:rsidRDefault="006C3846" w:rsidP="00847DD6">
      <w:pPr>
        <w:pStyle w:val="ListParagraph"/>
        <w:spacing w:after="0"/>
        <w:rPr>
          <w:rFonts w:ascii="Times New Roman" w:eastAsia="Times New Roman" w:hAnsi="Times New Roman" w:cs="Times New Roman"/>
          <w:b/>
          <w:i/>
          <w:sz w:val="24"/>
          <w:szCs w:val="24"/>
        </w:rPr>
      </w:pPr>
    </w:p>
    <w:sectPr w:rsidR="006C3846" w:rsidRPr="00E9073B" w:rsidSect="003C602E">
      <w:headerReference w:type="default" r:id="rId9"/>
      <w:footerReference w:type="default" r:id="rId10"/>
      <w:pgSz w:w="12240" w:h="15840"/>
      <w:pgMar w:top="1440" w:right="810" w:bottom="180" w:left="1134"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857" w:rsidRDefault="00340857">
      <w:pPr>
        <w:spacing w:after="0" w:line="240" w:lineRule="auto"/>
      </w:pPr>
      <w:r>
        <w:separator/>
      </w:r>
    </w:p>
  </w:endnote>
  <w:endnote w:type="continuationSeparator" w:id="0">
    <w:p w:rsidR="00340857" w:rsidRDefault="0034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43" w:rsidRDefault="005D531F">
    <w:r>
      <w:rPr>
        <w:noProof/>
      </w:rPr>
      <mc:AlternateContent>
        <mc:Choice Requires="wps">
          <w:drawing>
            <wp:anchor distT="0" distB="0" distL="114300" distR="114300" simplePos="0" relativeHeight="251660288" behindDoc="0" locked="0" layoutInCell="0" allowOverlap="1">
              <wp:simplePos x="0" y="0"/>
              <wp:positionH relativeFrom="margin">
                <wp:posOffset>-254000</wp:posOffset>
              </wp:positionH>
              <wp:positionV relativeFrom="paragraph">
                <wp:posOffset>228600</wp:posOffset>
              </wp:positionV>
              <wp:extent cx="6934200" cy="12700"/>
              <wp:effectExtent l="0" t="0" r="19050" b="25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4200" cy="12700"/>
                      </a:xfrm>
                      <a:prstGeom prst="straightConnector1">
                        <a:avLst/>
                      </a:prstGeom>
                      <a:noFill/>
                      <a:ln w="9525" cap="flat" cmpd="sng">
                        <a:solidFill>
                          <a:srgbClr val="000000"/>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357FF0" id="_x0000_t32" coordsize="21600,21600" o:spt="32" o:oned="t" path="m,l21600,21600e" filled="f">
              <v:path arrowok="t" fillok="f" o:connecttype="none"/>
              <o:lock v:ext="edit" shapetype="t"/>
            </v:shapetype>
            <v:shape id="Straight Arrow Connector 2" o:spid="_x0000_s1026" type="#_x0000_t32" style="position:absolute;margin-left:-20pt;margin-top:18pt;width:546pt;height: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" o:allowincell="f">
              <o:lock v:ext="edit" shapetype="f"/>
              <w10:wrap anchorx="margin"/>
            </v:shape>
          </w:pict>
        </mc:Fallback>
      </mc:AlternateContent>
    </w:r>
  </w:p>
  <w:tbl>
    <w:tblPr>
      <w:tblStyle w:val="Style11"/>
      <w:tblW w:w="15243" w:type="dxa"/>
      <w:tblInd w:w="-433" w:type="dxa"/>
      <w:tblLayout w:type="fixed"/>
      <w:tblLook w:val="04A0" w:firstRow="1" w:lastRow="0" w:firstColumn="1" w:lastColumn="0" w:noHBand="0" w:noVBand="1"/>
    </w:tblPr>
    <w:tblGrid>
      <w:gridCol w:w="3970"/>
      <w:gridCol w:w="3719"/>
      <w:gridCol w:w="3504"/>
      <w:gridCol w:w="4050"/>
    </w:tblGrid>
    <w:tr w:rsidR="00B92543">
      <w:tc>
        <w:tcPr>
          <w:tcW w:w="3970" w:type="dxa"/>
        </w:tcPr>
        <w:p w:rsidR="00B92543" w:rsidRDefault="00653C8D">
          <w:pPr>
            <w:tabs>
              <w:tab w:val="center" w:pos="4680"/>
              <w:tab w:val="right" w:pos="9360"/>
            </w:tabs>
            <w:spacing w:after="0" w:line="240" w:lineRule="auto"/>
          </w:pPr>
          <w:r>
            <w:rPr>
              <w:rFonts w:ascii="Times New Roman" w:eastAsia="Times New Roman" w:hAnsi="Times New Roman" w:cs="Times New Roman"/>
              <w:sz w:val="20"/>
              <w:szCs w:val="20"/>
            </w:rPr>
            <w:t>LSMU studentų atstovybė</w:t>
          </w:r>
        </w:p>
        <w:p w:rsidR="00B92543" w:rsidRDefault="00653C8D">
          <w:pPr>
            <w:tabs>
              <w:tab w:val="center" w:pos="4680"/>
              <w:tab w:val="right" w:pos="9360"/>
            </w:tabs>
            <w:spacing w:after="0" w:line="240" w:lineRule="auto"/>
          </w:pPr>
          <w:r>
            <w:rPr>
              <w:rFonts w:ascii="Times New Roman" w:eastAsia="Times New Roman" w:hAnsi="Times New Roman" w:cs="Times New Roman"/>
              <w:sz w:val="20"/>
              <w:szCs w:val="20"/>
            </w:rPr>
            <w:t>A.Mickevičiaus g. 9,</w:t>
          </w:r>
        </w:p>
        <w:p w:rsidR="00B92543" w:rsidRDefault="00653C8D">
          <w:pPr>
            <w:tabs>
              <w:tab w:val="center" w:pos="4680"/>
              <w:tab w:val="right" w:pos="9360"/>
            </w:tabs>
            <w:spacing w:after="0" w:line="240" w:lineRule="auto"/>
          </w:pPr>
          <w:r>
            <w:rPr>
              <w:rFonts w:ascii="Times New Roman" w:eastAsia="Times New Roman" w:hAnsi="Times New Roman" w:cs="Times New Roman"/>
              <w:sz w:val="20"/>
              <w:szCs w:val="20"/>
            </w:rPr>
            <w:t>LT - 44307 Kaunas</w:t>
          </w:r>
        </w:p>
      </w:tc>
      <w:tc>
        <w:tcPr>
          <w:tcW w:w="3719" w:type="dxa"/>
        </w:tcPr>
        <w:p w:rsidR="00B92543" w:rsidRDefault="00653C8D">
          <w:pPr>
            <w:tabs>
              <w:tab w:val="center" w:pos="4680"/>
              <w:tab w:val="right" w:pos="9360"/>
            </w:tabs>
            <w:spacing w:after="0" w:line="240" w:lineRule="auto"/>
          </w:pPr>
          <w:r>
            <w:rPr>
              <w:rFonts w:ascii="Times New Roman" w:eastAsia="Times New Roman" w:hAnsi="Times New Roman" w:cs="Times New Roman"/>
              <w:sz w:val="20"/>
              <w:szCs w:val="20"/>
            </w:rPr>
            <w:t>Tel.(8 37) 327 214</w:t>
          </w:r>
        </w:p>
        <w:p w:rsidR="00B92543" w:rsidRDefault="00653C8D">
          <w:pPr>
            <w:tabs>
              <w:tab w:val="center" w:pos="4680"/>
              <w:tab w:val="right" w:pos="9360"/>
            </w:tabs>
            <w:spacing w:after="0" w:line="240" w:lineRule="auto"/>
          </w:pPr>
          <w:r>
            <w:rPr>
              <w:rFonts w:ascii="Times New Roman" w:eastAsia="Times New Roman" w:hAnsi="Times New Roman" w:cs="Times New Roman"/>
              <w:sz w:val="20"/>
              <w:szCs w:val="20"/>
            </w:rPr>
            <w:t>Faks.(8 37) 220 733</w:t>
          </w:r>
        </w:p>
        <w:p w:rsidR="00B92543" w:rsidRDefault="00653C8D">
          <w:pPr>
            <w:tabs>
              <w:tab w:val="center" w:pos="4680"/>
              <w:tab w:val="right" w:pos="9360"/>
            </w:tabs>
            <w:spacing w:after="0" w:line="240" w:lineRule="auto"/>
          </w:pPr>
          <w:r>
            <w:rPr>
              <w:rFonts w:ascii="Times New Roman" w:eastAsia="Times New Roman" w:hAnsi="Times New Roman" w:cs="Times New Roman"/>
              <w:sz w:val="20"/>
              <w:szCs w:val="20"/>
            </w:rPr>
            <w:t xml:space="preserve">El.p. </w:t>
          </w:r>
          <w:hyperlink r:id="rId1">
            <w:r>
              <w:rPr>
                <w:rFonts w:ascii="Times New Roman" w:eastAsia="Times New Roman" w:hAnsi="Times New Roman" w:cs="Times New Roman"/>
                <w:color w:val="0000FF"/>
                <w:sz w:val="20"/>
                <w:szCs w:val="20"/>
                <w:u w:val="single"/>
              </w:rPr>
              <w:t>info@lsmusa.lt</w:t>
            </w:r>
          </w:hyperlink>
          <w:hyperlink r:id="rId2"/>
        </w:p>
        <w:p w:rsidR="00B92543" w:rsidRDefault="00340857">
          <w:pPr>
            <w:tabs>
              <w:tab w:val="center" w:pos="4680"/>
              <w:tab w:val="right" w:pos="9360"/>
            </w:tabs>
            <w:spacing w:after="0" w:line="240" w:lineRule="auto"/>
          </w:pPr>
          <w:hyperlink r:id="rId3">
            <w:r w:rsidR="00653C8D">
              <w:rPr>
                <w:rFonts w:ascii="Times New Roman" w:eastAsia="Times New Roman" w:hAnsi="Times New Roman" w:cs="Times New Roman"/>
                <w:color w:val="0000FF"/>
                <w:sz w:val="20"/>
                <w:szCs w:val="20"/>
                <w:u w:val="single"/>
              </w:rPr>
              <w:t>www.lsmusa.lt</w:t>
            </w:r>
          </w:hyperlink>
          <w:hyperlink r:id="rId4"/>
        </w:p>
      </w:tc>
      <w:tc>
        <w:tcPr>
          <w:tcW w:w="3504" w:type="dxa"/>
        </w:tcPr>
        <w:p w:rsidR="00B92543" w:rsidRDefault="00653C8D">
          <w:pPr>
            <w:tabs>
              <w:tab w:val="center" w:pos="4680"/>
              <w:tab w:val="right" w:pos="9360"/>
            </w:tabs>
            <w:spacing w:after="0" w:line="240" w:lineRule="auto"/>
            <w:ind w:left="34"/>
          </w:pPr>
          <w:r>
            <w:rPr>
              <w:rFonts w:ascii="Times New Roman" w:eastAsia="Times New Roman" w:hAnsi="Times New Roman" w:cs="Times New Roman"/>
              <w:sz w:val="20"/>
              <w:szCs w:val="20"/>
            </w:rPr>
            <w:t>Duomenys kaupiami ir saugomi</w:t>
          </w:r>
        </w:p>
        <w:p w:rsidR="00B92543" w:rsidRDefault="00653C8D">
          <w:pPr>
            <w:tabs>
              <w:tab w:val="center" w:pos="4680"/>
              <w:tab w:val="right" w:pos="9360"/>
            </w:tabs>
            <w:spacing w:after="0" w:line="240" w:lineRule="auto"/>
            <w:ind w:left="34"/>
          </w:pPr>
          <w:r>
            <w:rPr>
              <w:rFonts w:ascii="Times New Roman" w:eastAsia="Times New Roman" w:hAnsi="Times New Roman" w:cs="Times New Roman"/>
              <w:sz w:val="20"/>
              <w:szCs w:val="20"/>
            </w:rPr>
            <w:t>Juridinių asmenų registre</w:t>
          </w:r>
        </w:p>
        <w:p w:rsidR="00B92543" w:rsidRDefault="00653C8D">
          <w:pPr>
            <w:tabs>
              <w:tab w:val="center" w:pos="4680"/>
              <w:tab w:val="right" w:pos="9360"/>
            </w:tabs>
            <w:spacing w:after="0" w:line="240" w:lineRule="auto"/>
            <w:ind w:left="34"/>
          </w:pPr>
          <w:r>
            <w:rPr>
              <w:rFonts w:ascii="Times New Roman" w:eastAsia="Times New Roman" w:hAnsi="Times New Roman" w:cs="Times New Roman"/>
              <w:sz w:val="20"/>
              <w:szCs w:val="20"/>
            </w:rPr>
            <w:t>Įmonės kodas 302569715</w:t>
          </w:r>
        </w:p>
        <w:p w:rsidR="00B92543" w:rsidRDefault="00653C8D">
          <w:pPr>
            <w:tabs>
              <w:tab w:val="center" w:pos="4680"/>
              <w:tab w:val="right" w:pos="9360"/>
            </w:tabs>
            <w:spacing w:after="0" w:line="240" w:lineRule="auto"/>
            <w:ind w:left="34"/>
          </w:pPr>
          <w:r>
            <w:rPr>
              <w:rFonts w:ascii="Times New Roman" w:eastAsia="Times New Roman" w:hAnsi="Times New Roman" w:cs="Times New Roman"/>
              <w:sz w:val="20"/>
              <w:szCs w:val="20"/>
            </w:rPr>
            <w:t>AB SEB bankas, banko kodas: 70440</w:t>
          </w:r>
        </w:p>
        <w:p w:rsidR="00B92543" w:rsidRDefault="00653C8D">
          <w:pPr>
            <w:tabs>
              <w:tab w:val="center" w:pos="4680"/>
              <w:tab w:val="right" w:pos="9360"/>
            </w:tabs>
            <w:spacing w:after="0" w:line="240" w:lineRule="auto"/>
            <w:ind w:left="34"/>
          </w:pPr>
          <w:r>
            <w:rPr>
              <w:rFonts w:ascii="Times New Roman" w:eastAsia="Times New Roman" w:hAnsi="Times New Roman" w:cs="Times New Roman"/>
              <w:sz w:val="20"/>
              <w:szCs w:val="20"/>
            </w:rPr>
            <w:t xml:space="preserve">Atsiskaitomoji sąskaita: </w:t>
          </w:r>
        </w:p>
        <w:p w:rsidR="00B92543" w:rsidRDefault="00653C8D">
          <w:pPr>
            <w:tabs>
              <w:tab w:val="center" w:pos="4680"/>
              <w:tab w:val="right" w:pos="9360"/>
            </w:tabs>
            <w:spacing w:after="0" w:line="240" w:lineRule="auto"/>
          </w:pPr>
          <w:r>
            <w:rPr>
              <w:rFonts w:ascii="Times New Roman" w:eastAsia="Times New Roman" w:hAnsi="Times New Roman" w:cs="Times New Roman"/>
              <w:sz w:val="20"/>
              <w:szCs w:val="20"/>
            </w:rPr>
            <w:t xml:space="preserve"> LT93 7044 0600 0767 6653</w:t>
          </w:r>
        </w:p>
      </w:tc>
      <w:tc>
        <w:tcPr>
          <w:tcW w:w="4050" w:type="dxa"/>
        </w:tcPr>
        <w:p w:rsidR="00B92543" w:rsidRDefault="00B92543">
          <w:pPr>
            <w:tabs>
              <w:tab w:val="center" w:pos="4680"/>
              <w:tab w:val="right" w:pos="9360"/>
            </w:tabs>
            <w:spacing w:after="0" w:line="240" w:lineRule="auto"/>
          </w:pPr>
        </w:p>
      </w:tc>
    </w:tr>
  </w:tbl>
  <w:p w:rsidR="00B92543" w:rsidRDefault="00B92543">
    <w:pPr>
      <w:tabs>
        <w:tab w:val="center" w:pos="4680"/>
        <w:tab w:val="right" w:pos="9360"/>
      </w:tabs>
      <w:spacing w:after="0" w:line="240" w:lineRule="auto"/>
    </w:pPr>
  </w:p>
  <w:p w:rsidR="00B92543" w:rsidRDefault="00B92543">
    <w:pPr>
      <w:tabs>
        <w:tab w:val="left" w:pos="5370"/>
        <w:tab w:val="left" w:pos="8070"/>
      </w:tabs>
      <w:spacing w:after="0" w:line="240" w:lineRule="auto"/>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857" w:rsidRDefault="00340857">
      <w:pPr>
        <w:spacing w:after="0" w:line="240" w:lineRule="auto"/>
      </w:pPr>
      <w:r>
        <w:separator/>
      </w:r>
    </w:p>
  </w:footnote>
  <w:footnote w:type="continuationSeparator" w:id="0">
    <w:p w:rsidR="00340857" w:rsidRDefault="00340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43" w:rsidRDefault="00653C8D">
    <w:pPr>
      <w:tabs>
        <w:tab w:val="center" w:pos="4680"/>
        <w:tab w:val="right" w:pos="9360"/>
      </w:tabs>
      <w:spacing w:after="0" w:line="240" w:lineRule="auto"/>
      <w:ind w:left="1134"/>
    </w:pPr>
    <w:r>
      <w:rPr>
        <w:noProof/>
      </w:rPr>
      <w:drawing>
        <wp:anchor distT="0" distB="0" distL="114300" distR="114300" simplePos="0" relativeHeight="251658240" behindDoc="0" locked="0" layoutInCell="0" allowOverlap="0">
          <wp:simplePos x="0" y="0"/>
          <wp:positionH relativeFrom="margin">
            <wp:posOffset>-27940</wp:posOffset>
          </wp:positionH>
          <wp:positionV relativeFrom="paragraph">
            <wp:posOffset>106680</wp:posOffset>
          </wp:positionV>
          <wp:extent cx="828675" cy="828675"/>
          <wp:effectExtent l="0" t="0" r="0" b="0"/>
          <wp:wrapNone/>
          <wp:docPr id="1" name="image01.png" descr="LSMU SA (B&amp;W).png"/>
          <wp:cNvGraphicFramePr/>
          <a:graphic xmlns:a="http://schemas.openxmlformats.org/drawingml/2006/main">
            <a:graphicData uri="http://schemas.openxmlformats.org/drawingml/2006/picture">
              <pic:pic xmlns:pic="http://schemas.openxmlformats.org/drawingml/2006/picture">
                <pic:nvPicPr>
                  <pic:cNvPr id="1" name="image01.png" descr="LSMU SA (B&amp;W).png"/>
                  <pic:cNvPicPr preferRelativeResize="0"/>
                </pic:nvPicPr>
                <pic:blipFill>
                  <a:blip r:embed="rId1"/>
                  <a:srcRect/>
                  <a:stretch>
                    <a:fillRect/>
                  </a:stretch>
                </pic:blipFill>
                <pic:spPr>
                  <a:xfrm>
                    <a:off x="0" y="0"/>
                    <a:ext cx="828675" cy="828675"/>
                  </a:xfrm>
                  <a:prstGeom prst="rect">
                    <a:avLst/>
                  </a:prstGeom>
                </pic:spPr>
              </pic:pic>
            </a:graphicData>
          </a:graphic>
        </wp:anchor>
      </w:drawing>
    </w:r>
  </w:p>
  <w:p w:rsidR="00B92543" w:rsidRDefault="00653C8D">
    <w:pPr>
      <w:tabs>
        <w:tab w:val="center" w:pos="4680"/>
        <w:tab w:val="right" w:pos="9360"/>
      </w:tabs>
      <w:spacing w:after="0" w:line="240" w:lineRule="auto"/>
      <w:ind w:left="1134"/>
    </w:pPr>
    <w:r>
      <w:rPr>
        <w:sz w:val="28"/>
        <w:szCs w:val="28"/>
      </w:rPr>
      <w:tab/>
      <w:t>LIETUVOS SVEIKATOS MOKSLŲ UNIVERSITETAS</w:t>
    </w:r>
  </w:p>
  <w:p w:rsidR="00B92543" w:rsidRDefault="00653C8D">
    <w:pPr>
      <w:tabs>
        <w:tab w:val="center" w:pos="4680"/>
        <w:tab w:val="right" w:pos="9360"/>
      </w:tabs>
      <w:spacing w:after="0" w:line="240" w:lineRule="auto"/>
      <w:ind w:firstLine="1440"/>
    </w:pPr>
    <w:r>
      <w:rPr>
        <w:sz w:val="28"/>
        <w:szCs w:val="28"/>
      </w:rPr>
      <w:t xml:space="preserve">         STUDENTŲ ATSTOVYBĖ</w:t>
    </w:r>
    <w:r w:rsidR="005D531F">
      <w:rPr>
        <w:noProof/>
      </w:rPr>
      <mc:AlternateContent>
        <mc:Choice Requires="wps">
          <w:drawing>
            <wp:anchor distT="0" distB="0" distL="114300" distR="114300" simplePos="0" relativeHeight="251659264" behindDoc="0" locked="0" layoutInCell="0" allowOverlap="1">
              <wp:simplePos x="0" y="0"/>
              <wp:positionH relativeFrom="margin">
                <wp:posOffset>1257300</wp:posOffset>
              </wp:positionH>
              <wp:positionV relativeFrom="paragraph">
                <wp:posOffset>0</wp:posOffset>
              </wp:positionV>
              <wp:extent cx="3365500" cy="12700"/>
              <wp:effectExtent l="0" t="0" r="25400" b="254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5500" cy="12700"/>
                      </a:xfrm>
                      <a:prstGeom prst="straightConnector1">
                        <a:avLst/>
                      </a:prstGeom>
                      <a:noFill/>
                      <a:ln w="9525" cap="flat" cmpd="sng">
                        <a:solidFill>
                          <a:srgbClr val="000000"/>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23E8A5" id="_x0000_t32" coordsize="21600,21600" o:spt="32" o:oned="t" path="m,l21600,21600e" filled="f">
              <v:path arrowok="t" fillok="f" o:connecttype="none"/>
              <o:lock v:ext="edit" shapetype="t"/>
            </v:shapetype>
            <v:shape id="Straight Arrow Connector 3" o:spid="_x0000_s1026" type="#_x0000_t32" style="position:absolute;margin-left:99pt;margin-top:0;width:265pt;height: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" o:allowincell="f">
              <o:lock v:ext="edit" shapetype="f"/>
              <w10:wrap anchorx="margin"/>
            </v:shape>
          </w:pict>
        </mc:Fallback>
      </mc:AlternateContent>
    </w:r>
  </w:p>
  <w:p w:rsidR="00B92543" w:rsidRDefault="00653C8D">
    <w:r>
      <w:rPr>
        <w:i/>
        <w:sz w:val="20"/>
        <w:szCs w:val="20"/>
      </w:rPr>
      <w:t xml:space="preserve">                                           Lithuanian University of Health Sciences Students’ Union</w:t>
    </w:r>
  </w:p>
  <w:p w:rsidR="00B92543" w:rsidRDefault="00B92543">
    <w:pPr>
      <w:tabs>
        <w:tab w:val="center" w:pos="4680"/>
        <w:tab w:val="right" w:pos="936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5A18"/>
    <w:multiLevelType w:val="hybridMultilevel"/>
    <w:tmpl w:val="2B968FA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228F7181"/>
    <w:multiLevelType w:val="hybridMultilevel"/>
    <w:tmpl w:val="61FEAB9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4AA60EA0"/>
    <w:multiLevelType w:val="hybridMultilevel"/>
    <w:tmpl w:val="21CE24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39A6F3F"/>
    <w:multiLevelType w:val="hybridMultilevel"/>
    <w:tmpl w:val="0EB2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9020C"/>
    <w:multiLevelType w:val="multilevel"/>
    <w:tmpl w:val="5A3902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6050DA"/>
    <w:multiLevelType w:val="hybridMultilevel"/>
    <w:tmpl w:val="C6DA3C26"/>
    <w:lvl w:ilvl="0" w:tplc="F2928A1A">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094D"/>
    <w:multiLevelType w:val="hybridMultilevel"/>
    <w:tmpl w:val="1C8EC85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7A9D2856"/>
    <w:multiLevelType w:val="hybridMultilevel"/>
    <w:tmpl w:val="7146E8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nsid w:val="7C797D9C"/>
    <w:multiLevelType w:val="hybridMultilevel"/>
    <w:tmpl w:val="3CF4E52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6"/>
  </w:num>
  <w:num w:numId="3">
    <w:abstractNumId w:val="8"/>
  </w:num>
  <w:num w:numId="4">
    <w:abstractNumId w:val="3"/>
  </w:num>
  <w:num w:numId="5">
    <w:abstractNumId w:val="5"/>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8C"/>
    <w:rsid w:val="0001773A"/>
    <w:rsid w:val="00020DBE"/>
    <w:rsid w:val="00054393"/>
    <w:rsid w:val="0007590E"/>
    <w:rsid w:val="000E08A4"/>
    <w:rsid w:val="00152D03"/>
    <w:rsid w:val="001A00D4"/>
    <w:rsid w:val="001A29B6"/>
    <w:rsid w:val="001C0694"/>
    <w:rsid w:val="001C7B92"/>
    <w:rsid w:val="001D3F8C"/>
    <w:rsid w:val="001E192E"/>
    <w:rsid w:val="001E2AA9"/>
    <w:rsid w:val="00244532"/>
    <w:rsid w:val="002820DB"/>
    <w:rsid w:val="002D2086"/>
    <w:rsid w:val="002F574A"/>
    <w:rsid w:val="00304AE8"/>
    <w:rsid w:val="003170F6"/>
    <w:rsid w:val="00317BED"/>
    <w:rsid w:val="003319F8"/>
    <w:rsid w:val="00340857"/>
    <w:rsid w:val="003645BD"/>
    <w:rsid w:val="003842C8"/>
    <w:rsid w:val="00386518"/>
    <w:rsid w:val="00395E69"/>
    <w:rsid w:val="003A6107"/>
    <w:rsid w:val="003A700F"/>
    <w:rsid w:val="003C602E"/>
    <w:rsid w:val="003C66AF"/>
    <w:rsid w:val="003E199E"/>
    <w:rsid w:val="004158CF"/>
    <w:rsid w:val="00422D51"/>
    <w:rsid w:val="00432C65"/>
    <w:rsid w:val="00434BB8"/>
    <w:rsid w:val="004406D9"/>
    <w:rsid w:val="00452906"/>
    <w:rsid w:val="0046400E"/>
    <w:rsid w:val="004A622D"/>
    <w:rsid w:val="004C0298"/>
    <w:rsid w:val="004D5BA0"/>
    <w:rsid w:val="00542954"/>
    <w:rsid w:val="005560D2"/>
    <w:rsid w:val="005A59C3"/>
    <w:rsid w:val="005D454E"/>
    <w:rsid w:val="005D4791"/>
    <w:rsid w:val="005D531F"/>
    <w:rsid w:val="005D6D1D"/>
    <w:rsid w:val="005E1686"/>
    <w:rsid w:val="005F3594"/>
    <w:rsid w:val="00653C8D"/>
    <w:rsid w:val="00681CAC"/>
    <w:rsid w:val="006A12D5"/>
    <w:rsid w:val="006A3AC2"/>
    <w:rsid w:val="006C3846"/>
    <w:rsid w:val="006D34A0"/>
    <w:rsid w:val="007147E5"/>
    <w:rsid w:val="00737F9B"/>
    <w:rsid w:val="0074183D"/>
    <w:rsid w:val="007538E4"/>
    <w:rsid w:val="007A28F4"/>
    <w:rsid w:val="007B2D45"/>
    <w:rsid w:val="007D1E2A"/>
    <w:rsid w:val="00816FE5"/>
    <w:rsid w:val="008274AA"/>
    <w:rsid w:val="00840293"/>
    <w:rsid w:val="008443DF"/>
    <w:rsid w:val="00847DD6"/>
    <w:rsid w:val="008677BF"/>
    <w:rsid w:val="00870392"/>
    <w:rsid w:val="008B1B2D"/>
    <w:rsid w:val="008D184C"/>
    <w:rsid w:val="008E29E4"/>
    <w:rsid w:val="0090195F"/>
    <w:rsid w:val="00904606"/>
    <w:rsid w:val="00943D5C"/>
    <w:rsid w:val="00944E89"/>
    <w:rsid w:val="009467F2"/>
    <w:rsid w:val="009568CF"/>
    <w:rsid w:val="009A0176"/>
    <w:rsid w:val="009A1CD5"/>
    <w:rsid w:val="009A401A"/>
    <w:rsid w:val="009C0ABD"/>
    <w:rsid w:val="009E62DA"/>
    <w:rsid w:val="00A12844"/>
    <w:rsid w:val="00A7388C"/>
    <w:rsid w:val="00A8449A"/>
    <w:rsid w:val="00A9723A"/>
    <w:rsid w:val="00AB28F8"/>
    <w:rsid w:val="00AF2B54"/>
    <w:rsid w:val="00B73EBF"/>
    <w:rsid w:val="00B9091A"/>
    <w:rsid w:val="00B92543"/>
    <w:rsid w:val="00B939C8"/>
    <w:rsid w:val="00BB74D4"/>
    <w:rsid w:val="00BB7A32"/>
    <w:rsid w:val="00BF545E"/>
    <w:rsid w:val="00C07EA7"/>
    <w:rsid w:val="00C15C4A"/>
    <w:rsid w:val="00C22806"/>
    <w:rsid w:val="00C33CA5"/>
    <w:rsid w:val="00C36591"/>
    <w:rsid w:val="00C84ECD"/>
    <w:rsid w:val="00CA204C"/>
    <w:rsid w:val="00CB2251"/>
    <w:rsid w:val="00CD51A9"/>
    <w:rsid w:val="00CD7665"/>
    <w:rsid w:val="00CE6B97"/>
    <w:rsid w:val="00D16267"/>
    <w:rsid w:val="00D37178"/>
    <w:rsid w:val="00D816BC"/>
    <w:rsid w:val="00D9499C"/>
    <w:rsid w:val="00E0662D"/>
    <w:rsid w:val="00E1614C"/>
    <w:rsid w:val="00E32FED"/>
    <w:rsid w:val="00E51158"/>
    <w:rsid w:val="00E9073B"/>
    <w:rsid w:val="00E959C1"/>
    <w:rsid w:val="00ED5CBB"/>
    <w:rsid w:val="00EE402B"/>
    <w:rsid w:val="00F11B7A"/>
    <w:rsid w:val="00F308AC"/>
    <w:rsid w:val="00F41495"/>
    <w:rsid w:val="00F70711"/>
    <w:rsid w:val="00FB0C0F"/>
    <w:rsid w:val="4BEA69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A81C8-1C8C-4243-84E9-47AA1E48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602E"/>
    <w:pPr>
      <w:spacing w:after="200" w:line="276" w:lineRule="auto"/>
    </w:pPr>
    <w:rPr>
      <w:color w:val="000000"/>
      <w:sz w:val="22"/>
      <w:szCs w:val="22"/>
    </w:rPr>
  </w:style>
  <w:style w:type="paragraph" w:styleId="Heading1">
    <w:name w:val="heading 1"/>
    <w:basedOn w:val="Normal"/>
    <w:next w:val="Normal"/>
    <w:rsid w:val="003C602E"/>
    <w:pPr>
      <w:keepNext/>
      <w:keepLines/>
      <w:spacing w:before="480" w:after="120"/>
      <w:contextualSpacing/>
      <w:outlineLvl w:val="0"/>
    </w:pPr>
    <w:rPr>
      <w:b/>
      <w:sz w:val="48"/>
      <w:szCs w:val="48"/>
    </w:rPr>
  </w:style>
  <w:style w:type="paragraph" w:styleId="Heading2">
    <w:name w:val="heading 2"/>
    <w:basedOn w:val="Normal"/>
    <w:next w:val="Normal"/>
    <w:rsid w:val="003C602E"/>
    <w:pPr>
      <w:keepNext/>
      <w:keepLines/>
      <w:spacing w:before="360" w:after="80"/>
      <w:contextualSpacing/>
      <w:outlineLvl w:val="1"/>
    </w:pPr>
    <w:rPr>
      <w:b/>
      <w:sz w:val="36"/>
      <w:szCs w:val="36"/>
    </w:rPr>
  </w:style>
  <w:style w:type="paragraph" w:styleId="Heading3">
    <w:name w:val="heading 3"/>
    <w:basedOn w:val="Normal"/>
    <w:next w:val="Normal"/>
    <w:rsid w:val="003C602E"/>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rsid w:val="003C602E"/>
    <w:pPr>
      <w:keepNext/>
      <w:keepLines/>
      <w:spacing w:before="240" w:after="40"/>
      <w:contextualSpacing/>
      <w:outlineLvl w:val="3"/>
    </w:pPr>
    <w:rPr>
      <w:b/>
      <w:sz w:val="24"/>
      <w:szCs w:val="24"/>
    </w:rPr>
  </w:style>
  <w:style w:type="paragraph" w:styleId="Heading5">
    <w:name w:val="heading 5"/>
    <w:basedOn w:val="Normal"/>
    <w:next w:val="Normal"/>
    <w:rsid w:val="003C602E"/>
    <w:pPr>
      <w:keepNext/>
      <w:keepLines/>
      <w:spacing w:before="220" w:after="40"/>
      <w:contextualSpacing/>
      <w:outlineLvl w:val="4"/>
    </w:pPr>
    <w:rPr>
      <w:b/>
    </w:rPr>
  </w:style>
  <w:style w:type="paragraph" w:styleId="Heading6">
    <w:name w:val="heading 6"/>
    <w:basedOn w:val="Normal"/>
    <w:next w:val="Normal"/>
    <w:rsid w:val="003C602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rsid w:val="003C602E"/>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rsid w:val="003C602E"/>
    <w:pPr>
      <w:keepNext/>
      <w:keepLines/>
      <w:spacing w:before="480" w:after="120"/>
      <w:contextualSpacing/>
    </w:pPr>
    <w:rPr>
      <w:b/>
      <w:sz w:val="72"/>
      <w:szCs w:val="72"/>
    </w:rPr>
  </w:style>
  <w:style w:type="character" w:styleId="Hyperlink">
    <w:name w:val="Hyperlink"/>
    <w:basedOn w:val="DefaultParagraphFont"/>
    <w:uiPriority w:val="99"/>
    <w:unhideWhenUsed/>
    <w:rsid w:val="003C602E"/>
    <w:rPr>
      <w:color w:val="0000FF" w:themeColor="hyperlink"/>
      <w:u w:val="single"/>
    </w:rPr>
  </w:style>
  <w:style w:type="table" w:customStyle="1" w:styleId="Style11">
    <w:name w:val="_Style 11"/>
    <w:basedOn w:val="TableNormal"/>
    <w:rsid w:val="003C602E"/>
    <w:pPr>
      <w:spacing w:after="0" w:line="240" w:lineRule="auto"/>
    </w:pPr>
    <w:tblPr>
      <w:tblInd w:w="0" w:type="dxa"/>
      <w:tblCellMar>
        <w:top w:w="0" w:type="dxa"/>
        <w:left w:w="115" w:type="dxa"/>
        <w:bottom w:w="0" w:type="dxa"/>
        <w:right w:w="115" w:type="dxa"/>
      </w:tblCellMar>
    </w:tblPr>
  </w:style>
  <w:style w:type="paragraph" w:customStyle="1" w:styleId="Sraopastraipa1">
    <w:name w:val="Sąrašo pastraipa1"/>
    <w:basedOn w:val="Normal"/>
    <w:uiPriority w:val="34"/>
    <w:qFormat/>
    <w:rsid w:val="003C602E"/>
    <w:pPr>
      <w:ind w:left="720"/>
      <w:contextualSpacing/>
    </w:pPr>
  </w:style>
  <w:style w:type="paragraph" w:styleId="ListParagraph">
    <w:name w:val="List Paragraph"/>
    <w:basedOn w:val="Normal"/>
    <w:uiPriority w:val="34"/>
    <w:qFormat/>
    <w:rsid w:val="008274AA"/>
    <w:pPr>
      <w:ind w:left="720"/>
      <w:contextualSpacing/>
    </w:pPr>
  </w:style>
  <w:style w:type="character" w:styleId="Emphasis">
    <w:name w:val="Emphasis"/>
    <w:basedOn w:val="DefaultParagraphFont"/>
    <w:uiPriority w:val="20"/>
    <w:qFormat/>
    <w:rsid w:val="00152D03"/>
    <w:rPr>
      <w:i/>
      <w:iCs/>
    </w:rPr>
  </w:style>
  <w:style w:type="character" w:customStyle="1" w:styleId="apple-converted-space">
    <w:name w:val="apple-converted-space"/>
    <w:basedOn w:val="DefaultParagraphFont"/>
    <w:rsid w:val="00152D03"/>
  </w:style>
  <w:style w:type="character" w:customStyle="1" w:styleId="Paminjimas1">
    <w:name w:val="Paminėjimas1"/>
    <w:basedOn w:val="DefaultParagraphFont"/>
    <w:uiPriority w:val="99"/>
    <w:semiHidden/>
    <w:unhideWhenUsed/>
    <w:rsid w:val="00B939C8"/>
    <w:rPr>
      <w:color w:val="2B579A"/>
      <w:shd w:val="clear" w:color="auto" w:fill="E6E6E6"/>
    </w:rPr>
  </w:style>
  <w:style w:type="character" w:styleId="Strong">
    <w:name w:val="Strong"/>
    <w:basedOn w:val="DefaultParagraphFont"/>
    <w:uiPriority w:val="22"/>
    <w:qFormat/>
    <w:rsid w:val="003645BD"/>
    <w:rPr>
      <w:b/>
      <w:bCs/>
    </w:rPr>
  </w:style>
  <w:style w:type="paragraph" w:styleId="Header">
    <w:name w:val="header"/>
    <w:basedOn w:val="Normal"/>
    <w:link w:val="HeaderChar"/>
    <w:uiPriority w:val="99"/>
    <w:unhideWhenUsed/>
    <w:rsid w:val="00E9073B"/>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073B"/>
    <w:rPr>
      <w:color w:val="000000"/>
      <w:sz w:val="22"/>
      <w:szCs w:val="22"/>
    </w:rPr>
  </w:style>
  <w:style w:type="paragraph" w:styleId="Footer">
    <w:name w:val="footer"/>
    <w:basedOn w:val="Normal"/>
    <w:link w:val="FooterChar"/>
    <w:uiPriority w:val="99"/>
    <w:unhideWhenUsed/>
    <w:rsid w:val="00E9073B"/>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073B"/>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99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lsmusa.lt" TargetMode="External"/><Relationship Id="rId2" Type="http://schemas.openxmlformats.org/officeDocument/2006/relationships/hyperlink" Target="mailto:info@lsmusa.lt" TargetMode="External"/><Relationship Id="rId1" Type="http://schemas.openxmlformats.org/officeDocument/2006/relationships/hyperlink" Target="mailto:info@lsmusa.lt" TargetMode="External"/><Relationship Id="rId4" Type="http://schemas.openxmlformats.org/officeDocument/2006/relationships/hyperlink" Target="http://www.lsmus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84C379-04C5-4EEB-AC6D-3439670D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2484</Words>
  <Characters>1417</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Gabrielė</dc:creator>
  <cp:lastModifiedBy>Vartotojas</cp:lastModifiedBy>
  <cp:revision>12</cp:revision>
  <dcterms:created xsi:type="dcterms:W3CDTF">2017-05-24T07:06:00Z</dcterms:created>
  <dcterms:modified xsi:type="dcterms:W3CDTF">2017-06-02T20:34:00Z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