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2543" w:rsidRPr="005B03C5" w:rsidRDefault="00653C8D" w:rsidP="00543671">
      <w:pPr>
        <w:jc w:val="center"/>
        <w:rPr>
          <w:rFonts w:ascii="Times New Roman" w:hAnsi="Times New Roman" w:cs="Times New Roman"/>
          <w:color w:val="auto"/>
          <w:sz w:val="24"/>
          <w:szCs w:val="24"/>
        </w:rPr>
      </w:pPr>
      <w:r w:rsidRPr="005B03C5">
        <w:rPr>
          <w:rFonts w:ascii="Times New Roman" w:eastAsia="Times New Roman" w:hAnsi="Times New Roman" w:cs="Times New Roman"/>
          <w:b/>
          <w:color w:val="auto"/>
          <w:sz w:val="24"/>
          <w:szCs w:val="24"/>
        </w:rPr>
        <w:t>LIETUVOS SVEIKATOS MOKSLŲ UNIVERSITETO</w:t>
      </w:r>
      <w:bookmarkStart w:id="0" w:name="_GoBack"/>
      <w:bookmarkEnd w:id="0"/>
    </w:p>
    <w:p w:rsidR="00B92543" w:rsidRPr="005B03C5" w:rsidRDefault="00653C8D" w:rsidP="00543671">
      <w:pPr>
        <w:jc w:val="center"/>
        <w:rPr>
          <w:rFonts w:ascii="Times New Roman" w:hAnsi="Times New Roman" w:cs="Times New Roman"/>
          <w:color w:val="auto"/>
          <w:sz w:val="24"/>
          <w:szCs w:val="24"/>
        </w:rPr>
      </w:pPr>
      <w:r w:rsidRPr="005B03C5">
        <w:rPr>
          <w:rFonts w:ascii="Times New Roman" w:eastAsia="Times New Roman" w:hAnsi="Times New Roman" w:cs="Times New Roman"/>
          <w:b/>
          <w:color w:val="auto"/>
          <w:sz w:val="24"/>
          <w:szCs w:val="24"/>
        </w:rPr>
        <w:t>STUDENTŲ ATSTOVYBĖ</w:t>
      </w:r>
    </w:p>
    <w:p w:rsidR="006F3A0F" w:rsidRPr="005B03C5" w:rsidRDefault="006F3A0F" w:rsidP="00543671">
      <w:pPr>
        <w:jc w:val="center"/>
        <w:rPr>
          <w:rFonts w:ascii="Times New Roman" w:eastAsia="Times New Roman" w:hAnsi="Times New Roman" w:cs="Times New Roman"/>
          <w:b/>
          <w:color w:val="auto"/>
          <w:sz w:val="24"/>
          <w:szCs w:val="24"/>
        </w:rPr>
      </w:pPr>
      <w:r w:rsidRPr="005B03C5">
        <w:rPr>
          <w:rFonts w:ascii="Times New Roman" w:eastAsia="Times New Roman" w:hAnsi="Times New Roman" w:cs="Times New Roman"/>
          <w:b/>
          <w:color w:val="auto"/>
          <w:sz w:val="24"/>
          <w:szCs w:val="24"/>
        </w:rPr>
        <w:t xml:space="preserve">SUSITIKIMAS SU SLAUGOS FAKULTETO PRODEKANE </w:t>
      </w:r>
    </w:p>
    <w:p w:rsidR="00B92543" w:rsidRPr="005B03C5" w:rsidRDefault="00653C8D" w:rsidP="00543671">
      <w:pPr>
        <w:jc w:val="center"/>
        <w:rPr>
          <w:rFonts w:ascii="Times New Roman" w:hAnsi="Times New Roman" w:cs="Times New Roman"/>
          <w:color w:val="auto"/>
          <w:sz w:val="24"/>
          <w:szCs w:val="24"/>
        </w:rPr>
      </w:pPr>
      <w:r w:rsidRPr="005B03C5">
        <w:rPr>
          <w:rFonts w:ascii="Times New Roman" w:eastAsia="Times New Roman" w:hAnsi="Times New Roman" w:cs="Times New Roman"/>
          <w:b/>
          <w:color w:val="auto"/>
          <w:sz w:val="24"/>
          <w:szCs w:val="24"/>
        </w:rPr>
        <w:t>PROTOKOLAS</w:t>
      </w:r>
    </w:p>
    <w:p w:rsidR="00B92543" w:rsidRPr="005B03C5" w:rsidRDefault="006F3A0F" w:rsidP="00543671">
      <w:pPr>
        <w:jc w:val="center"/>
        <w:rPr>
          <w:rFonts w:ascii="Times New Roman" w:hAnsi="Times New Roman" w:cs="Times New Roman"/>
          <w:color w:val="auto"/>
          <w:sz w:val="24"/>
          <w:szCs w:val="24"/>
        </w:rPr>
      </w:pPr>
      <w:r w:rsidRPr="005B03C5">
        <w:rPr>
          <w:rFonts w:ascii="Times New Roman" w:eastAsia="Times New Roman" w:hAnsi="Times New Roman" w:cs="Times New Roman"/>
          <w:color w:val="auto"/>
          <w:sz w:val="24"/>
          <w:szCs w:val="24"/>
        </w:rPr>
        <w:t>2017 05 24</w:t>
      </w:r>
    </w:p>
    <w:p w:rsidR="00B92543" w:rsidRPr="005B03C5" w:rsidRDefault="00B92543" w:rsidP="00543671">
      <w:pPr>
        <w:spacing w:after="0"/>
        <w:ind w:left="1440"/>
        <w:contextualSpacing/>
        <w:rPr>
          <w:rFonts w:ascii="Times New Roman" w:eastAsia="Times New Roman" w:hAnsi="Times New Roman" w:cs="Times New Roman"/>
          <w:color w:val="auto"/>
          <w:sz w:val="24"/>
          <w:szCs w:val="24"/>
        </w:rPr>
      </w:pPr>
    </w:p>
    <w:p w:rsidR="005D531F" w:rsidRPr="005B03C5" w:rsidRDefault="00653C8D" w:rsidP="00543671">
      <w:pPr>
        <w:jc w:val="both"/>
        <w:rPr>
          <w:rFonts w:ascii="Times New Roman" w:eastAsia="Times New Roman" w:hAnsi="Times New Roman" w:cs="Times New Roman"/>
          <w:b/>
          <w:color w:val="auto"/>
          <w:sz w:val="24"/>
          <w:szCs w:val="24"/>
        </w:rPr>
      </w:pPr>
      <w:r w:rsidRPr="005B03C5">
        <w:rPr>
          <w:rFonts w:ascii="Times New Roman" w:eastAsia="Times New Roman" w:hAnsi="Times New Roman" w:cs="Times New Roman"/>
          <w:b/>
          <w:color w:val="auto"/>
          <w:sz w:val="24"/>
          <w:szCs w:val="24"/>
        </w:rPr>
        <w:t>Susirinkimo pirmininkas:</w:t>
      </w:r>
      <w:r w:rsidR="004406D9" w:rsidRPr="005B03C5">
        <w:rPr>
          <w:rFonts w:ascii="Times New Roman" w:eastAsia="Times New Roman" w:hAnsi="Times New Roman" w:cs="Times New Roman"/>
          <w:b/>
          <w:color w:val="auto"/>
          <w:sz w:val="24"/>
          <w:szCs w:val="24"/>
        </w:rPr>
        <w:t xml:space="preserve"> </w:t>
      </w:r>
      <w:r w:rsidR="006F3A0F" w:rsidRPr="005B03C5">
        <w:rPr>
          <w:rFonts w:ascii="Times New Roman" w:eastAsia="Times New Roman" w:hAnsi="Times New Roman" w:cs="Times New Roman"/>
          <w:b/>
          <w:color w:val="auto"/>
          <w:sz w:val="24"/>
          <w:szCs w:val="24"/>
        </w:rPr>
        <w:t>Kristina Norvainytė</w:t>
      </w:r>
    </w:p>
    <w:p w:rsidR="005D531F" w:rsidRPr="005B03C5" w:rsidRDefault="00653C8D" w:rsidP="00543671">
      <w:pPr>
        <w:jc w:val="both"/>
        <w:rPr>
          <w:rFonts w:ascii="Times New Roman" w:eastAsia="Times New Roman" w:hAnsi="Times New Roman" w:cs="Times New Roman"/>
          <w:b/>
          <w:color w:val="auto"/>
          <w:sz w:val="24"/>
          <w:szCs w:val="24"/>
        </w:rPr>
      </w:pPr>
      <w:r w:rsidRPr="005B03C5">
        <w:rPr>
          <w:rFonts w:ascii="Times New Roman" w:eastAsia="Times New Roman" w:hAnsi="Times New Roman" w:cs="Times New Roman"/>
          <w:b/>
          <w:color w:val="auto"/>
          <w:sz w:val="24"/>
          <w:szCs w:val="24"/>
        </w:rPr>
        <w:t xml:space="preserve">Susirinkimo sekretorius: </w:t>
      </w:r>
      <w:r w:rsidR="006C3846" w:rsidRPr="005B03C5">
        <w:rPr>
          <w:rFonts w:ascii="Times New Roman" w:eastAsia="Times New Roman" w:hAnsi="Times New Roman" w:cs="Times New Roman"/>
          <w:b/>
          <w:color w:val="auto"/>
          <w:sz w:val="24"/>
          <w:szCs w:val="24"/>
        </w:rPr>
        <w:t>Goda Mačijauskaitė</w:t>
      </w:r>
    </w:p>
    <w:p w:rsidR="00CF0153" w:rsidRPr="005B03C5" w:rsidRDefault="00CF0153" w:rsidP="00543671">
      <w:pPr>
        <w:jc w:val="both"/>
        <w:rPr>
          <w:rFonts w:ascii="Times New Roman" w:eastAsia="Times New Roman" w:hAnsi="Times New Roman" w:cs="Times New Roman"/>
          <w:b/>
          <w:color w:val="auto"/>
          <w:sz w:val="24"/>
          <w:szCs w:val="24"/>
        </w:rPr>
      </w:pPr>
      <w:r w:rsidRPr="005B03C5">
        <w:rPr>
          <w:rFonts w:ascii="Times New Roman" w:eastAsia="Times New Roman" w:hAnsi="Times New Roman" w:cs="Times New Roman"/>
          <w:b/>
          <w:color w:val="auto"/>
          <w:sz w:val="24"/>
          <w:szCs w:val="24"/>
        </w:rPr>
        <w:t>Susirinkime dalyvavo: prodekanė prof. dr. Daiva Petruševičienė</w:t>
      </w:r>
    </w:p>
    <w:p w:rsidR="008274AA" w:rsidRPr="005B03C5" w:rsidRDefault="008274AA" w:rsidP="00543671">
      <w:pPr>
        <w:spacing w:after="0"/>
        <w:ind w:left="360"/>
        <w:contextualSpacing/>
        <w:jc w:val="both"/>
        <w:rPr>
          <w:rFonts w:ascii="Times New Roman" w:eastAsia="Times New Roman" w:hAnsi="Times New Roman" w:cs="Times New Roman"/>
          <w:b/>
          <w:color w:val="auto"/>
          <w:sz w:val="24"/>
          <w:szCs w:val="24"/>
        </w:rPr>
      </w:pPr>
    </w:p>
    <w:p w:rsidR="00F308AC" w:rsidRPr="005B03C5" w:rsidRDefault="00F308AC" w:rsidP="00543671">
      <w:pPr>
        <w:pStyle w:val="ListParagraph"/>
        <w:numPr>
          <w:ilvl w:val="0"/>
          <w:numId w:val="6"/>
        </w:numPr>
        <w:spacing w:after="0"/>
        <w:jc w:val="both"/>
        <w:rPr>
          <w:rFonts w:ascii="Times New Roman" w:eastAsia="Times New Roman" w:hAnsi="Times New Roman" w:cs="Times New Roman"/>
          <w:color w:val="auto"/>
          <w:sz w:val="24"/>
          <w:szCs w:val="24"/>
          <w:u w:val="single"/>
        </w:rPr>
      </w:pPr>
      <w:r w:rsidRPr="005B03C5">
        <w:rPr>
          <w:rFonts w:ascii="Times New Roman" w:eastAsia="Times New Roman" w:hAnsi="Times New Roman" w:cs="Times New Roman"/>
          <w:b/>
          <w:color w:val="auto"/>
          <w:sz w:val="24"/>
          <w:szCs w:val="24"/>
        </w:rPr>
        <w:t xml:space="preserve">Svarstyta: </w:t>
      </w:r>
      <w:r w:rsidR="006F3A0F" w:rsidRPr="005B03C5">
        <w:rPr>
          <w:rFonts w:ascii="Times New Roman" w:eastAsia="Times New Roman" w:hAnsi="Times New Roman" w:cs="Times New Roman"/>
          <w:b/>
          <w:color w:val="auto"/>
          <w:sz w:val="24"/>
          <w:szCs w:val="24"/>
          <w:u w:val="single"/>
        </w:rPr>
        <w:t>Tinkamai vykdomos veiklos</w:t>
      </w:r>
    </w:p>
    <w:p w:rsidR="006A3AC2" w:rsidRPr="005B03C5" w:rsidRDefault="00F308AC" w:rsidP="00543671">
      <w:pPr>
        <w:spacing w:after="0"/>
        <w:ind w:firstLine="72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b/>
          <w:color w:val="auto"/>
          <w:sz w:val="24"/>
          <w:szCs w:val="24"/>
        </w:rPr>
        <w:t>Nutarta:</w:t>
      </w:r>
      <w:r w:rsidRPr="005B03C5">
        <w:rPr>
          <w:rFonts w:ascii="Times New Roman" w:eastAsia="Times New Roman" w:hAnsi="Times New Roman" w:cs="Times New Roman"/>
          <w:color w:val="auto"/>
          <w:sz w:val="24"/>
          <w:szCs w:val="24"/>
        </w:rPr>
        <w:t xml:space="preserve"> </w:t>
      </w:r>
    </w:p>
    <w:p w:rsidR="006F3A0F" w:rsidRPr="005B03C5" w:rsidRDefault="006F3A0F" w:rsidP="00543671">
      <w:pPr>
        <w:pStyle w:val="ListParagraph"/>
        <w:numPr>
          <w:ilvl w:val="0"/>
          <w:numId w:val="7"/>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Dėstytojai:</w:t>
      </w:r>
    </w:p>
    <w:p w:rsidR="006F3A0F" w:rsidRPr="005B03C5" w:rsidRDefault="006F3A0F" w:rsidP="00543671">
      <w:pPr>
        <w:pStyle w:val="ListParagraph"/>
        <w:numPr>
          <w:ilvl w:val="0"/>
          <w:numId w:val="8"/>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Anatomijos dėstytojas V. Vaičekauskas studentų vertinamas teigiamai – jam rūpi dėstymo kokybė, jis atviras klausimams, kolegialus.</w:t>
      </w:r>
    </w:p>
    <w:p w:rsidR="006F3A0F" w:rsidRPr="005B03C5" w:rsidRDefault="006F3A0F" w:rsidP="00543671">
      <w:pPr>
        <w:pStyle w:val="ListParagraph"/>
        <w:numPr>
          <w:ilvl w:val="0"/>
          <w:numId w:val="8"/>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Fiziologijos dėstytojas V. Giedrimas gyvena tuo, ką daro; praktiškai išdėsto medžiagą, dirba pasiaukojančiai bei su studentais yra geras grįžtamasis ryšys.</w:t>
      </w:r>
    </w:p>
    <w:p w:rsidR="006F3A0F" w:rsidRPr="005B03C5" w:rsidRDefault="006F3A0F" w:rsidP="00543671">
      <w:pPr>
        <w:pStyle w:val="ListParagraph"/>
        <w:numPr>
          <w:ilvl w:val="0"/>
          <w:numId w:val="8"/>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Psichologijos dėstytojas Š. Klizas charizmatiškas žmogus, pozityvus, aktyviai dalyvauja SPK ir SA veiklose.</w:t>
      </w:r>
    </w:p>
    <w:p w:rsidR="006F3A0F" w:rsidRPr="005B03C5" w:rsidRDefault="006F3A0F" w:rsidP="00543671">
      <w:pPr>
        <w:pStyle w:val="ListParagraph"/>
        <w:spacing w:after="0"/>
        <w:ind w:left="2203"/>
        <w:jc w:val="both"/>
        <w:rPr>
          <w:rFonts w:ascii="Times New Roman" w:eastAsia="Times New Roman" w:hAnsi="Times New Roman" w:cs="Times New Roman"/>
          <w:color w:val="auto"/>
          <w:sz w:val="24"/>
          <w:szCs w:val="24"/>
        </w:rPr>
      </w:pPr>
    </w:p>
    <w:p w:rsidR="006F3A0F" w:rsidRPr="005B03C5" w:rsidRDefault="006F3A0F" w:rsidP="00543671">
      <w:pPr>
        <w:pStyle w:val="ListParagraph"/>
        <w:numPr>
          <w:ilvl w:val="0"/>
          <w:numId w:val="7"/>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Paskaitos:</w:t>
      </w:r>
    </w:p>
    <w:p w:rsidR="006F3A0F" w:rsidRPr="005B03C5" w:rsidRDefault="006F3A0F" w:rsidP="00543671">
      <w:pPr>
        <w:pStyle w:val="ListParagraph"/>
        <w:numPr>
          <w:ilvl w:val="0"/>
          <w:numId w:val="9"/>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Anatomijos paskaitos geros, veikla vykdoma sklandžiai.</w:t>
      </w:r>
    </w:p>
    <w:p w:rsidR="006F3A0F" w:rsidRPr="005B03C5" w:rsidRDefault="006F3A0F" w:rsidP="00543671">
      <w:pPr>
        <w:pStyle w:val="ListParagraph"/>
        <w:numPr>
          <w:ilvl w:val="0"/>
          <w:numId w:val="9"/>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Džiaugiamasi dėl studijų įvado, jog jis bus studijų pradžioje.</w:t>
      </w:r>
    </w:p>
    <w:p w:rsidR="006F3A0F" w:rsidRPr="005B03C5" w:rsidRDefault="006F3A0F" w:rsidP="00543671">
      <w:pPr>
        <w:spacing w:after="0"/>
        <w:ind w:left="1483"/>
        <w:jc w:val="both"/>
        <w:rPr>
          <w:rFonts w:ascii="Times New Roman" w:eastAsia="Times New Roman" w:hAnsi="Times New Roman" w:cs="Times New Roman"/>
          <w:color w:val="auto"/>
          <w:sz w:val="24"/>
          <w:szCs w:val="24"/>
        </w:rPr>
      </w:pPr>
    </w:p>
    <w:p w:rsidR="006F3A0F" w:rsidRPr="005B03C5" w:rsidRDefault="006F3A0F" w:rsidP="00543671">
      <w:pPr>
        <w:pStyle w:val="ListParagraph"/>
        <w:numPr>
          <w:ilvl w:val="0"/>
          <w:numId w:val="7"/>
        </w:numPr>
        <w:tabs>
          <w:tab w:val="left" w:pos="1843"/>
        </w:tabs>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Praktika:</w:t>
      </w:r>
    </w:p>
    <w:p w:rsidR="006F3A0F" w:rsidRPr="005B03C5" w:rsidRDefault="006F3A0F" w:rsidP="00543671">
      <w:pPr>
        <w:pStyle w:val="ListParagraph"/>
        <w:numPr>
          <w:ilvl w:val="0"/>
          <w:numId w:val="12"/>
        </w:numPr>
        <w:tabs>
          <w:tab w:val="left" w:pos="1843"/>
        </w:tabs>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lastRenderedPageBreak/>
        <w:t>Kineziterapija – praktika daug duodanti, tik norėtųsi praktikos aptarimų, susitikimas studentų nuomone šiuo atveju būtų geriausias variantas</w:t>
      </w:r>
      <w:r w:rsidR="00835D33" w:rsidRPr="005B03C5">
        <w:rPr>
          <w:rFonts w:ascii="Times New Roman" w:eastAsia="Times New Roman" w:hAnsi="Times New Roman" w:cs="Times New Roman"/>
          <w:color w:val="auto"/>
          <w:sz w:val="24"/>
          <w:szCs w:val="24"/>
        </w:rPr>
        <w:t>. Taip pat būtų galima daryti apklausas tarp studentų, duoti grįžtamąjį ryšį praktikos vadovui.</w:t>
      </w:r>
    </w:p>
    <w:p w:rsidR="00835D33" w:rsidRPr="005B03C5" w:rsidRDefault="00835D33" w:rsidP="00543671">
      <w:pPr>
        <w:pStyle w:val="ListParagraph"/>
        <w:numPr>
          <w:ilvl w:val="0"/>
          <w:numId w:val="12"/>
        </w:numPr>
        <w:tabs>
          <w:tab w:val="left" w:pos="1843"/>
        </w:tabs>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 xml:space="preserve">Slauga – I kurso įvadinė praktika būna klinikose – tai gerai. Studentai išreiškia norą įvadinę praktiką perkelti į I semestrą: tai tik pažintinė praktika, kurios metu studentai neatlieka jokių procedūrų, tik jas stebi ir bendrauja su pacientais; iš arčiau susipažinę su specialybę ir supratę, kad specialybė netenkina lūkesčių, studentai po I semestro galėtų pereiti į kitą studijų programą. Studentai džiaugiasi dėl akredituotos programos ir kad praktika studijose sudaro 50 proc. </w:t>
      </w:r>
    </w:p>
    <w:p w:rsidR="00840293" w:rsidRPr="005B03C5" w:rsidRDefault="00840293" w:rsidP="00543671">
      <w:pPr>
        <w:spacing w:after="0"/>
        <w:jc w:val="both"/>
        <w:rPr>
          <w:rFonts w:ascii="Times New Roman" w:eastAsia="Times New Roman" w:hAnsi="Times New Roman" w:cs="Times New Roman"/>
          <w:color w:val="auto"/>
          <w:sz w:val="24"/>
          <w:szCs w:val="24"/>
          <w:u w:val="single"/>
        </w:rPr>
      </w:pPr>
    </w:p>
    <w:p w:rsidR="006C3846" w:rsidRPr="005B03C5" w:rsidRDefault="00835D33" w:rsidP="00543671">
      <w:pPr>
        <w:tabs>
          <w:tab w:val="left" w:pos="426"/>
        </w:tabs>
        <w:spacing w:after="0"/>
        <w:ind w:left="426"/>
        <w:jc w:val="both"/>
        <w:rPr>
          <w:rFonts w:ascii="Times New Roman" w:eastAsia="Times New Roman" w:hAnsi="Times New Roman" w:cs="Times New Roman"/>
          <w:b/>
          <w:color w:val="auto"/>
          <w:sz w:val="24"/>
          <w:szCs w:val="24"/>
        </w:rPr>
      </w:pPr>
      <w:r w:rsidRPr="005B03C5">
        <w:rPr>
          <w:rFonts w:ascii="Times New Roman" w:eastAsia="Times New Roman" w:hAnsi="Times New Roman" w:cs="Times New Roman"/>
          <w:b/>
          <w:color w:val="auto"/>
          <w:sz w:val="24"/>
          <w:szCs w:val="24"/>
        </w:rPr>
        <w:t>2</w:t>
      </w:r>
      <w:r w:rsidR="002144EB" w:rsidRPr="005B03C5">
        <w:rPr>
          <w:rFonts w:ascii="Times New Roman" w:eastAsia="Times New Roman" w:hAnsi="Times New Roman" w:cs="Times New Roman"/>
          <w:b/>
          <w:color w:val="auto"/>
          <w:sz w:val="24"/>
          <w:szCs w:val="24"/>
        </w:rPr>
        <w:t xml:space="preserve">.  </w:t>
      </w:r>
      <w:r w:rsidR="006C3846" w:rsidRPr="005B03C5">
        <w:rPr>
          <w:rFonts w:ascii="Times New Roman" w:eastAsia="Times New Roman" w:hAnsi="Times New Roman" w:cs="Times New Roman"/>
          <w:b/>
          <w:color w:val="auto"/>
          <w:sz w:val="24"/>
          <w:szCs w:val="24"/>
        </w:rPr>
        <w:t xml:space="preserve">Svarstyta: </w:t>
      </w:r>
      <w:r w:rsidRPr="005B03C5">
        <w:rPr>
          <w:rFonts w:ascii="Times New Roman" w:eastAsia="Times New Roman" w:hAnsi="Times New Roman" w:cs="Times New Roman"/>
          <w:b/>
          <w:color w:val="auto"/>
          <w:sz w:val="24"/>
          <w:szCs w:val="24"/>
          <w:u w:val="single"/>
        </w:rPr>
        <w:t>Studijų programos kokybė</w:t>
      </w:r>
    </w:p>
    <w:p w:rsidR="006C3846" w:rsidRPr="005B03C5" w:rsidRDefault="006C3846" w:rsidP="00543671">
      <w:pPr>
        <w:pStyle w:val="ListParagraph"/>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b/>
          <w:color w:val="auto"/>
          <w:sz w:val="24"/>
          <w:szCs w:val="24"/>
        </w:rPr>
        <w:t xml:space="preserve">Nutarta: </w:t>
      </w:r>
    </w:p>
    <w:p w:rsidR="00835D33" w:rsidRPr="005B03C5" w:rsidRDefault="00835D33" w:rsidP="00543671">
      <w:pPr>
        <w:pStyle w:val="ListParagraph"/>
        <w:numPr>
          <w:ilvl w:val="0"/>
          <w:numId w:val="11"/>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Kineziterapija:</w:t>
      </w:r>
    </w:p>
    <w:p w:rsidR="00835D33" w:rsidRPr="005B03C5" w:rsidRDefault="00B03636" w:rsidP="00543671">
      <w:pPr>
        <w:pStyle w:val="ListParagraph"/>
        <w:numPr>
          <w:ilvl w:val="0"/>
          <w:numId w:val="13"/>
        </w:numPr>
        <w:spacing w:after="0"/>
        <w:ind w:left="2268"/>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b/>
          <w:color w:val="auto"/>
          <w:sz w:val="24"/>
          <w:szCs w:val="24"/>
        </w:rPr>
        <w:t>Neatnaujinta informacija (10-20 metų senumo).</w:t>
      </w:r>
      <w:r w:rsidRPr="005B03C5">
        <w:rPr>
          <w:rFonts w:ascii="Times New Roman" w:eastAsia="Times New Roman" w:hAnsi="Times New Roman" w:cs="Times New Roman"/>
          <w:color w:val="auto"/>
          <w:sz w:val="24"/>
          <w:szCs w:val="24"/>
        </w:rPr>
        <w:t xml:space="preserve"> Tarp kai kurių dėstytojų yra nesusikalbėjimas,</w:t>
      </w:r>
      <w:r w:rsidR="00543671" w:rsidRPr="005B03C5">
        <w:rPr>
          <w:rFonts w:ascii="Times New Roman" w:eastAsia="Times New Roman" w:hAnsi="Times New Roman" w:cs="Times New Roman"/>
          <w:color w:val="auto"/>
          <w:sz w:val="24"/>
          <w:szCs w:val="24"/>
        </w:rPr>
        <w:t xml:space="preserve"> ypač kineziterapijoje</w:t>
      </w:r>
      <w:r w:rsidRPr="005B03C5">
        <w:rPr>
          <w:rFonts w:ascii="Times New Roman" w:eastAsia="Times New Roman" w:hAnsi="Times New Roman" w:cs="Times New Roman"/>
          <w:color w:val="auto"/>
          <w:sz w:val="24"/>
          <w:szCs w:val="24"/>
        </w:rPr>
        <w:t>. Dekanatas laukia ryšio, kas programose netenkina studentų. Rokas Naumovas pasižada padaryti visiems prieinamą failą, kuriame studentai galės surašyti, kas blogai jų studijų programose.</w:t>
      </w:r>
    </w:p>
    <w:p w:rsidR="00B03636" w:rsidRPr="005B03C5" w:rsidRDefault="00B03636" w:rsidP="00543671">
      <w:pPr>
        <w:pStyle w:val="ListParagraph"/>
        <w:numPr>
          <w:ilvl w:val="0"/>
          <w:numId w:val="13"/>
        </w:numPr>
        <w:spacing w:after="0"/>
        <w:ind w:left="2268"/>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b/>
          <w:color w:val="auto"/>
          <w:sz w:val="24"/>
          <w:szCs w:val="24"/>
        </w:rPr>
        <w:t>Praktikos metu analizuojamos situacijos</w:t>
      </w:r>
      <w:r w:rsidRPr="005B03C5">
        <w:rPr>
          <w:rFonts w:ascii="Times New Roman" w:eastAsia="Times New Roman" w:hAnsi="Times New Roman" w:cs="Times New Roman"/>
          <w:color w:val="auto"/>
          <w:sz w:val="24"/>
          <w:szCs w:val="24"/>
        </w:rPr>
        <w:t xml:space="preserve"> </w:t>
      </w:r>
      <w:r w:rsidRPr="005B03C5">
        <w:rPr>
          <w:rFonts w:ascii="Times New Roman" w:eastAsia="Times New Roman" w:hAnsi="Times New Roman" w:cs="Times New Roman"/>
          <w:b/>
          <w:color w:val="auto"/>
          <w:sz w:val="24"/>
          <w:szCs w:val="24"/>
        </w:rPr>
        <w:t xml:space="preserve">- trūksta užsiėmimų su realiais pacientais. </w:t>
      </w:r>
      <w:r w:rsidRPr="005B03C5">
        <w:rPr>
          <w:rFonts w:ascii="Times New Roman" w:eastAsia="Times New Roman" w:hAnsi="Times New Roman" w:cs="Times New Roman"/>
          <w:color w:val="auto"/>
          <w:sz w:val="24"/>
          <w:szCs w:val="24"/>
        </w:rPr>
        <w:t>Studentai teigia, jog veiklos su realiais pacientais tikrai užtenka.</w:t>
      </w:r>
    </w:p>
    <w:p w:rsidR="00B03636" w:rsidRPr="005B03C5" w:rsidRDefault="00B03636" w:rsidP="00543671">
      <w:pPr>
        <w:pStyle w:val="ListParagraph"/>
        <w:numPr>
          <w:ilvl w:val="0"/>
          <w:numId w:val="13"/>
        </w:numPr>
        <w:spacing w:after="0"/>
        <w:ind w:left="2268"/>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b/>
          <w:color w:val="auto"/>
          <w:sz w:val="24"/>
          <w:szCs w:val="24"/>
        </w:rPr>
        <w:t>Per mažai laiko skiriama reikšmingiems ciklams (vaikų kineziterapija, psichologija, reabilitacija).</w:t>
      </w:r>
    </w:p>
    <w:p w:rsidR="00B03636" w:rsidRPr="005B03C5" w:rsidRDefault="00B03636"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Psichologija – tik bendrinė psichologija, kuri įdomi, bet tik teorinė, trūksta įgūdžių motyvuoti pacientus, realių situacijų, kaip bendrauti, kaip psichologiškai pasiruošti patiems esant netikėtoms situacijoms. Studentų siūlymas daryti simuliacijas. Yra galimybė padaryti pasirenkamąjį dalyką, kuris pagerintų situaciją, jei tik studentai to pageidauja.</w:t>
      </w:r>
    </w:p>
    <w:p w:rsidR="00B03636" w:rsidRPr="005B03C5" w:rsidRDefault="00B03636"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Anatomijoje buvo sunku, nes intensyvus kursas – kasdien vis nauja tema.</w:t>
      </w:r>
    </w:p>
    <w:p w:rsidR="00B03636" w:rsidRPr="005B03C5" w:rsidRDefault="00D55088"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 xml:space="preserve">Patologinė anatomija – per intensyvus ciklas ne tik kineziterapijos, bet ir slaugos studijų programos studentams, studentų mokymasis naktimis, kasdienis „testukų“ rašymas. Problema tame, jog ciklas greit praeinamas, tačiau informacijos kiekis per didelis, nes išmokstama tik trumpam laikui ir beveik viskas greitai pasimiršta. </w:t>
      </w:r>
    </w:p>
    <w:p w:rsidR="00D55088" w:rsidRPr="005B03C5" w:rsidRDefault="00D55088"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 xml:space="preserve">Histologija – nei kineziterapijoje, nei slaugoje nėra šio ciklo, kurio pagrindų reikia ne tik anatomijoje, fiziologijoje, bet ir patologinėje anatomijoje, </w:t>
      </w:r>
      <w:r w:rsidRPr="005B03C5">
        <w:rPr>
          <w:rFonts w:ascii="Times New Roman" w:eastAsia="Times New Roman" w:hAnsi="Times New Roman" w:cs="Times New Roman"/>
          <w:color w:val="auto"/>
          <w:sz w:val="24"/>
          <w:szCs w:val="24"/>
        </w:rPr>
        <w:lastRenderedPageBreak/>
        <w:t>fiziologijoje – šių dalykų dėstytojai turi mokyti histologijos ir taip gaištamas kitų dalykų laikas.</w:t>
      </w:r>
    </w:p>
    <w:p w:rsidR="00D55088" w:rsidRPr="005B03C5" w:rsidRDefault="00D55088"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Farmakologija – reikalinga, studentai džiaugiasi, jog atsirado, tačiau mano, jog reiktų labiau pagrindų, nes plati informacija nelabai pritaikoma praktikoje.</w:t>
      </w:r>
    </w:p>
    <w:p w:rsidR="00D55088" w:rsidRPr="005B03C5" w:rsidRDefault="00D55088"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Biochemija – įdomus ciklas, tik gaila, jog paskaitos vyksta šeštadieniais; žinių pritaikymas – abejotinas, tai labiau bendram išprusimui.</w:t>
      </w:r>
    </w:p>
    <w:p w:rsidR="00D55088" w:rsidRPr="005B03C5" w:rsidRDefault="00D55088"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Edukologija – per daug plati studijų programa. Prodekanė teigia, jog jos neliks ir vietoje edukologijos atsiras naujas dalykas.</w:t>
      </w:r>
    </w:p>
    <w:p w:rsidR="00D55088" w:rsidRPr="005B03C5" w:rsidRDefault="00D55088" w:rsidP="00543671">
      <w:pPr>
        <w:pStyle w:val="ListParagraph"/>
        <w:numPr>
          <w:ilvl w:val="0"/>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Slauga:</w:t>
      </w:r>
    </w:p>
    <w:p w:rsidR="00D55088" w:rsidRPr="005B03C5" w:rsidRDefault="00D55088"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b/>
          <w:color w:val="auto"/>
          <w:sz w:val="24"/>
          <w:szCs w:val="24"/>
        </w:rPr>
        <w:t xml:space="preserve">Per mažai praktikos pasirinkimo galimybių. </w:t>
      </w:r>
      <w:r w:rsidRPr="005B03C5">
        <w:rPr>
          <w:rFonts w:ascii="Times New Roman" w:eastAsia="Times New Roman" w:hAnsi="Times New Roman" w:cs="Times New Roman"/>
          <w:color w:val="auto"/>
          <w:sz w:val="24"/>
          <w:szCs w:val="24"/>
        </w:rPr>
        <w:t>Ne visada tiesa, nes labai platus praktikų profilis, labai daug praktikos vietų.</w:t>
      </w:r>
      <w:r w:rsidR="002144EB" w:rsidRPr="005B03C5">
        <w:rPr>
          <w:rFonts w:ascii="Times New Roman" w:eastAsia="Times New Roman" w:hAnsi="Times New Roman" w:cs="Times New Roman"/>
          <w:color w:val="auto"/>
          <w:sz w:val="24"/>
          <w:szCs w:val="24"/>
        </w:rPr>
        <w:t xml:space="preserve"> </w:t>
      </w:r>
      <w:r w:rsidR="002144EB" w:rsidRPr="005B03C5">
        <w:rPr>
          <w:rFonts w:ascii="Times New Roman" w:eastAsia="Times New Roman" w:hAnsi="Times New Roman" w:cs="Times New Roman"/>
          <w:i/>
          <w:color w:val="auto"/>
          <w:sz w:val="24"/>
          <w:szCs w:val="24"/>
        </w:rPr>
        <w:t>Pastaba:</w:t>
      </w:r>
      <w:r w:rsidR="002144EB" w:rsidRPr="005B03C5">
        <w:rPr>
          <w:rFonts w:ascii="Times New Roman" w:eastAsia="Times New Roman" w:hAnsi="Times New Roman" w:cs="Times New Roman"/>
          <w:color w:val="auto"/>
          <w:sz w:val="24"/>
          <w:szCs w:val="24"/>
        </w:rPr>
        <w:t xml:space="preserve"> LSMUSIS esanti anketa nėra pritaikyta visų kursų praktikai.</w:t>
      </w:r>
    </w:p>
    <w:p w:rsidR="002144EB" w:rsidRPr="005B03C5" w:rsidRDefault="002144EB" w:rsidP="00204BE6">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Per trumpi (kelių dienų) ciklai, trūksta laiko įsisavinti informaciją. Medžiaga cikluose kartojasi – užkrečiamosios, endokrininės sistemos, infekcinės ligos.</w:t>
      </w:r>
      <w:r w:rsidR="00543671" w:rsidRPr="005B03C5">
        <w:rPr>
          <w:rFonts w:ascii="Times New Roman" w:eastAsia="Times New Roman" w:hAnsi="Times New Roman" w:cs="Times New Roman"/>
          <w:color w:val="auto"/>
          <w:sz w:val="24"/>
          <w:szCs w:val="24"/>
        </w:rPr>
        <w:t xml:space="preserve"> </w:t>
      </w:r>
      <w:r w:rsidRPr="005B03C5">
        <w:rPr>
          <w:rFonts w:ascii="Times New Roman" w:eastAsia="Times New Roman" w:hAnsi="Times New Roman" w:cs="Times New Roman"/>
          <w:color w:val="auto"/>
          <w:sz w:val="24"/>
          <w:szCs w:val="24"/>
        </w:rPr>
        <w:t>Psichologijos paskaitų trūkumas – aptarta SPK.</w:t>
      </w:r>
    </w:p>
    <w:p w:rsidR="002144EB" w:rsidRPr="005B03C5" w:rsidRDefault="002144EB"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 xml:space="preserve">Slaugos technika – senas vadovėlis; dėstytojos nesusikalba tarpusavyje, nebuvo susitikimo dėl grįžtamojo ryšio. OSCE egzaminas – 7 minučių per mažai atlikti kai kurioms procedūroms (pvz., zondo įvedimui į skrandį ir pamaitinimu per jį), jo metu trūko organizuotumo. Siūlymas – studentų ir dėstytojų susitikimas dėl ciklo aptarimo. Galima akušerijos klinikos paprašyti vertinimo anketų. </w:t>
      </w:r>
    </w:p>
    <w:p w:rsidR="002144EB" w:rsidRPr="005B03C5" w:rsidRDefault="002144EB"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Pasiūlymas – į SPK deleguoti po 1 studentą iš kiekvieno kurso.</w:t>
      </w:r>
    </w:p>
    <w:p w:rsidR="002144EB" w:rsidRPr="005B03C5" w:rsidRDefault="002144EB" w:rsidP="00543671">
      <w:pPr>
        <w:pStyle w:val="ListParagraph"/>
        <w:numPr>
          <w:ilvl w:val="1"/>
          <w:numId w:val="13"/>
        </w:numPr>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Džiaugiamasi, jog yra susitikimai su SPK ir dėstytojais – ten galima išsakyti savo nuomonę.</w:t>
      </w:r>
    </w:p>
    <w:p w:rsidR="006C3846" w:rsidRPr="005B03C5" w:rsidRDefault="006C3846" w:rsidP="00543671">
      <w:pPr>
        <w:pStyle w:val="ListParagraph"/>
        <w:spacing w:after="0"/>
        <w:jc w:val="both"/>
        <w:rPr>
          <w:rFonts w:ascii="Times New Roman" w:eastAsia="Times New Roman" w:hAnsi="Times New Roman" w:cs="Times New Roman"/>
          <w:b/>
          <w:i/>
          <w:color w:val="auto"/>
          <w:sz w:val="24"/>
          <w:szCs w:val="24"/>
        </w:rPr>
      </w:pPr>
    </w:p>
    <w:p w:rsidR="006C3846" w:rsidRPr="005B03C5" w:rsidRDefault="002144EB" w:rsidP="00543671">
      <w:pPr>
        <w:spacing w:after="0"/>
        <w:ind w:left="360"/>
        <w:jc w:val="both"/>
        <w:rPr>
          <w:rFonts w:ascii="Times New Roman" w:eastAsia="Times New Roman" w:hAnsi="Times New Roman" w:cs="Times New Roman"/>
          <w:b/>
          <w:color w:val="auto"/>
          <w:sz w:val="24"/>
          <w:szCs w:val="24"/>
        </w:rPr>
      </w:pPr>
      <w:r w:rsidRPr="005B03C5">
        <w:rPr>
          <w:rFonts w:ascii="Times New Roman" w:eastAsia="Times New Roman" w:hAnsi="Times New Roman" w:cs="Times New Roman"/>
          <w:b/>
          <w:color w:val="auto"/>
          <w:sz w:val="24"/>
          <w:szCs w:val="24"/>
        </w:rPr>
        <w:t xml:space="preserve">3.  </w:t>
      </w:r>
      <w:r w:rsidR="006C3846" w:rsidRPr="005B03C5">
        <w:rPr>
          <w:rFonts w:ascii="Times New Roman" w:eastAsia="Times New Roman" w:hAnsi="Times New Roman" w:cs="Times New Roman"/>
          <w:b/>
          <w:color w:val="auto"/>
          <w:sz w:val="24"/>
          <w:szCs w:val="24"/>
        </w:rPr>
        <w:t xml:space="preserve">Svarstyta: </w:t>
      </w:r>
      <w:r w:rsidR="00F043B6" w:rsidRPr="005B03C5">
        <w:rPr>
          <w:rFonts w:ascii="Times New Roman" w:eastAsia="Times New Roman" w:hAnsi="Times New Roman" w:cs="Times New Roman"/>
          <w:b/>
          <w:color w:val="auto"/>
          <w:sz w:val="24"/>
          <w:szCs w:val="24"/>
          <w:u w:val="single"/>
        </w:rPr>
        <w:t>Žmogiškieji ištekliai</w:t>
      </w:r>
      <w:r w:rsidR="006C3846" w:rsidRPr="005B03C5">
        <w:rPr>
          <w:rFonts w:ascii="Times New Roman" w:eastAsia="Times New Roman" w:hAnsi="Times New Roman" w:cs="Times New Roman"/>
          <w:b/>
          <w:color w:val="auto"/>
          <w:sz w:val="24"/>
          <w:szCs w:val="24"/>
        </w:rPr>
        <w:t xml:space="preserve"> </w:t>
      </w:r>
    </w:p>
    <w:p w:rsidR="006C3846" w:rsidRPr="005B03C5" w:rsidRDefault="006C3846" w:rsidP="00543671">
      <w:pPr>
        <w:pStyle w:val="ListParagraph"/>
        <w:spacing w:after="0"/>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b/>
          <w:color w:val="auto"/>
          <w:sz w:val="24"/>
          <w:szCs w:val="24"/>
        </w:rPr>
        <w:t xml:space="preserve">Nutarta: </w:t>
      </w:r>
    </w:p>
    <w:p w:rsidR="00F043B6" w:rsidRPr="005B03C5" w:rsidRDefault="00F043B6" w:rsidP="00543671">
      <w:pPr>
        <w:pStyle w:val="ListParagraph"/>
        <w:numPr>
          <w:ilvl w:val="0"/>
          <w:numId w:val="14"/>
        </w:numPr>
        <w:spacing w:after="0"/>
        <w:ind w:left="1843"/>
        <w:jc w:val="both"/>
        <w:rPr>
          <w:rFonts w:ascii="Times New Roman" w:eastAsia="Times New Roman" w:hAnsi="Times New Roman" w:cs="Times New Roman"/>
          <w:b/>
          <w:i/>
          <w:color w:val="auto"/>
          <w:sz w:val="24"/>
          <w:szCs w:val="24"/>
        </w:rPr>
      </w:pPr>
      <w:r w:rsidRPr="005B03C5">
        <w:rPr>
          <w:rFonts w:ascii="Times New Roman" w:eastAsia="Times New Roman" w:hAnsi="Times New Roman" w:cs="Times New Roman"/>
          <w:color w:val="auto"/>
          <w:sz w:val="24"/>
          <w:szCs w:val="24"/>
        </w:rPr>
        <w:t>Pasitaiko atvejų, kai paskaitose pateikiama informacija, skirta medicinos ar kitų studijų programų studentams – neruošiamos naujos skaidrės.</w:t>
      </w:r>
    </w:p>
    <w:p w:rsidR="00F043B6" w:rsidRPr="005B03C5" w:rsidRDefault="00F043B6" w:rsidP="00543671">
      <w:pPr>
        <w:pStyle w:val="ListParagraph"/>
        <w:numPr>
          <w:ilvl w:val="0"/>
          <w:numId w:val="14"/>
        </w:numPr>
        <w:spacing w:after="0"/>
        <w:ind w:left="1843"/>
        <w:jc w:val="both"/>
        <w:rPr>
          <w:rFonts w:ascii="Times New Roman" w:eastAsia="Times New Roman" w:hAnsi="Times New Roman" w:cs="Times New Roman"/>
          <w:b/>
          <w:i/>
          <w:color w:val="auto"/>
          <w:sz w:val="24"/>
          <w:szCs w:val="24"/>
        </w:rPr>
      </w:pPr>
      <w:r w:rsidRPr="005B03C5">
        <w:rPr>
          <w:rFonts w:ascii="Times New Roman" w:eastAsia="Times New Roman" w:hAnsi="Times New Roman" w:cs="Times New Roman"/>
          <w:color w:val="auto"/>
          <w:sz w:val="24"/>
          <w:szCs w:val="24"/>
        </w:rPr>
        <w:t>Vidaus ligų ciklas nepritaikytas specialybei.</w:t>
      </w:r>
    </w:p>
    <w:p w:rsidR="00F043B6" w:rsidRPr="005B03C5" w:rsidRDefault="00F043B6" w:rsidP="00543671">
      <w:pPr>
        <w:pStyle w:val="ListParagraph"/>
        <w:numPr>
          <w:ilvl w:val="0"/>
          <w:numId w:val="14"/>
        </w:numPr>
        <w:spacing w:after="0"/>
        <w:ind w:left="1843"/>
        <w:jc w:val="both"/>
        <w:rPr>
          <w:rFonts w:ascii="Times New Roman" w:eastAsia="Times New Roman" w:hAnsi="Times New Roman" w:cs="Times New Roman"/>
          <w:b/>
          <w:i/>
          <w:color w:val="auto"/>
          <w:sz w:val="24"/>
          <w:szCs w:val="24"/>
        </w:rPr>
      </w:pPr>
      <w:r w:rsidRPr="005B03C5">
        <w:rPr>
          <w:rFonts w:ascii="Times New Roman" w:eastAsia="Times New Roman" w:hAnsi="Times New Roman" w:cs="Times New Roman"/>
          <w:color w:val="auto"/>
          <w:sz w:val="24"/>
          <w:szCs w:val="24"/>
        </w:rPr>
        <w:t>Biochemijos ciklą sunku pritaikyti slaugai.</w:t>
      </w:r>
    </w:p>
    <w:p w:rsidR="00F043B6" w:rsidRPr="005B03C5" w:rsidRDefault="00F043B6" w:rsidP="00543671">
      <w:pPr>
        <w:pStyle w:val="ListParagraph"/>
        <w:numPr>
          <w:ilvl w:val="0"/>
          <w:numId w:val="14"/>
        </w:numPr>
        <w:spacing w:after="0"/>
        <w:ind w:left="1843"/>
        <w:jc w:val="both"/>
        <w:rPr>
          <w:rFonts w:ascii="Times New Roman" w:eastAsia="Times New Roman" w:hAnsi="Times New Roman" w:cs="Times New Roman"/>
          <w:b/>
          <w:i/>
          <w:color w:val="auto"/>
          <w:sz w:val="24"/>
          <w:szCs w:val="24"/>
        </w:rPr>
      </w:pPr>
      <w:r w:rsidRPr="005B03C5">
        <w:rPr>
          <w:rFonts w:ascii="Times New Roman" w:eastAsia="Times New Roman" w:hAnsi="Times New Roman" w:cs="Times New Roman"/>
          <w:color w:val="auto"/>
          <w:sz w:val="24"/>
          <w:szCs w:val="24"/>
        </w:rPr>
        <w:t>Kineziterapijoje skiriamas dėmesys tam, ko prireiks praktikoje – tiek anatomijoje, tiek patologinėje anatomijoje.</w:t>
      </w:r>
    </w:p>
    <w:p w:rsidR="00F043B6" w:rsidRPr="005B03C5" w:rsidRDefault="00F043B6" w:rsidP="00543671">
      <w:pPr>
        <w:pStyle w:val="ListParagraph"/>
        <w:numPr>
          <w:ilvl w:val="0"/>
          <w:numId w:val="14"/>
        </w:numPr>
        <w:spacing w:after="0"/>
        <w:ind w:left="1843"/>
        <w:jc w:val="both"/>
        <w:rPr>
          <w:rFonts w:ascii="Times New Roman" w:eastAsia="Times New Roman" w:hAnsi="Times New Roman" w:cs="Times New Roman"/>
          <w:b/>
          <w:i/>
          <w:color w:val="auto"/>
          <w:sz w:val="24"/>
          <w:szCs w:val="24"/>
        </w:rPr>
      </w:pPr>
      <w:r w:rsidRPr="005B03C5">
        <w:rPr>
          <w:rFonts w:ascii="Times New Roman" w:eastAsia="Times New Roman" w:hAnsi="Times New Roman" w:cs="Times New Roman"/>
          <w:color w:val="auto"/>
          <w:sz w:val="24"/>
          <w:szCs w:val="24"/>
        </w:rPr>
        <w:lastRenderedPageBreak/>
        <w:t>Studentai diskriminuojami – genetikos dėstytoja Šalomskienė kineziterapeutus vadina „masažistais“.</w:t>
      </w:r>
    </w:p>
    <w:p w:rsidR="00F043B6" w:rsidRPr="005B03C5" w:rsidRDefault="00F043B6" w:rsidP="00543671">
      <w:pPr>
        <w:pStyle w:val="ListParagraph"/>
        <w:numPr>
          <w:ilvl w:val="0"/>
          <w:numId w:val="14"/>
        </w:numPr>
        <w:spacing w:after="0"/>
        <w:ind w:left="1843"/>
        <w:jc w:val="both"/>
        <w:rPr>
          <w:rFonts w:ascii="Times New Roman" w:eastAsia="Times New Roman" w:hAnsi="Times New Roman" w:cs="Times New Roman"/>
          <w:b/>
          <w:i/>
          <w:color w:val="auto"/>
          <w:sz w:val="24"/>
          <w:szCs w:val="24"/>
        </w:rPr>
      </w:pPr>
      <w:r w:rsidRPr="005B03C5">
        <w:rPr>
          <w:rFonts w:ascii="Times New Roman" w:eastAsia="Times New Roman" w:hAnsi="Times New Roman" w:cs="Times New Roman"/>
          <w:color w:val="auto"/>
          <w:sz w:val="24"/>
          <w:szCs w:val="24"/>
        </w:rPr>
        <w:t>Per mažai ergoterapijos dėstytojų – specialistų: dėsto ne dėstytoja, kuri konkrečiai dirba su vaikais. Problema jau išspręsta, dėstytoja pakeista.</w:t>
      </w:r>
    </w:p>
    <w:p w:rsidR="00F043B6" w:rsidRPr="005B03C5" w:rsidRDefault="00F043B6" w:rsidP="00543671">
      <w:pPr>
        <w:pStyle w:val="ListParagraph"/>
        <w:spacing w:after="0"/>
        <w:ind w:left="1843"/>
        <w:jc w:val="both"/>
        <w:rPr>
          <w:rFonts w:ascii="Times New Roman" w:eastAsia="Times New Roman" w:hAnsi="Times New Roman" w:cs="Times New Roman"/>
          <w:b/>
          <w:i/>
          <w:color w:val="auto"/>
          <w:sz w:val="24"/>
          <w:szCs w:val="24"/>
        </w:rPr>
      </w:pPr>
    </w:p>
    <w:p w:rsidR="00F043B6" w:rsidRPr="005B03C5" w:rsidRDefault="00F043B6" w:rsidP="00543671">
      <w:pPr>
        <w:spacing w:after="0"/>
        <w:ind w:firstLine="426"/>
        <w:jc w:val="both"/>
        <w:rPr>
          <w:rFonts w:ascii="Times New Roman" w:eastAsia="Times New Roman" w:hAnsi="Times New Roman" w:cs="Times New Roman"/>
          <w:b/>
          <w:color w:val="auto"/>
          <w:sz w:val="24"/>
          <w:szCs w:val="24"/>
          <w:u w:val="single"/>
        </w:rPr>
      </w:pPr>
      <w:r w:rsidRPr="005B03C5">
        <w:rPr>
          <w:rFonts w:ascii="Times New Roman" w:eastAsia="Times New Roman" w:hAnsi="Times New Roman" w:cs="Times New Roman"/>
          <w:b/>
          <w:color w:val="auto"/>
          <w:sz w:val="24"/>
          <w:szCs w:val="24"/>
        </w:rPr>
        <w:t xml:space="preserve">4.  Svarstyta: </w:t>
      </w:r>
      <w:r w:rsidRPr="005B03C5">
        <w:rPr>
          <w:rFonts w:ascii="Times New Roman" w:eastAsia="Times New Roman" w:hAnsi="Times New Roman" w:cs="Times New Roman"/>
          <w:b/>
          <w:color w:val="auto"/>
          <w:sz w:val="24"/>
          <w:szCs w:val="24"/>
          <w:u w:val="single"/>
        </w:rPr>
        <w:t>Materialieji ištekliai</w:t>
      </w:r>
    </w:p>
    <w:p w:rsidR="00F043B6" w:rsidRPr="005B03C5" w:rsidRDefault="00F043B6" w:rsidP="00543671">
      <w:pPr>
        <w:spacing w:after="0"/>
        <w:ind w:firstLine="709"/>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b/>
          <w:color w:val="auto"/>
          <w:sz w:val="24"/>
          <w:szCs w:val="24"/>
        </w:rPr>
        <w:t>Nutarta:</w:t>
      </w:r>
      <w:r w:rsidRPr="005B03C5">
        <w:rPr>
          <w:rFonts w:ascii="Times New Roman" w:eastAsia="Times New Roman" w:hAnsi="Times New Roman" w:cs="Times New Roman"/>
          <w:color w:val="auto"/>
          <w:sz w:val="24"/>
          <w:szCs w:val="24"/>
        </w:rPr>
        <w:t xml:space="preserve"> </w:t>
      </w:r>
    </w:p>
    <w:p w:rsidR="00F043B6" w:rsidRPr="005B03C5" w:rsidRDefault="00F043B6" w:rsidP="00543671">
      <w:pPr>
        <w:pStyle w:val="ListParagraph"/>
        <w:numPr>
          <w:ilvl w:val="0"/>
          <w:numId w:val="15"/>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Slaugos technika – medžiagų trūkumas: zondai, muliažai pasenę, venos muliažuose išplyšusios. Vadovėlis pasenęs, trūko injekcijų knygelių.</w:t>
      </w:r>
    </w:p>
    <w:p w:rsidR="00F043B6" w:rsidRPr="005B03C5" w:rsidRDefault="00F043B6" w:rsidP="00543671">
      <w:pPr>
        <w:pStyle w:val="ListParagraph"/>
        <w:numPr>
          <w:ilvl w:val="0"/>
          <w:numId w:val="15"/>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Patologinės anatomijos ir fiziologijos vadovėlių neužtenka.</w:t>
      </w:r>
    </w:p>
    <w:p w:rsidR="00F043B6" w:rsidRPr="005B03C5" w:rsidRDefault="00F043B6" w:rsidP="00543671">
      <w:pPr>
        <w:pStyle w:val="ListParagraph"/>
        <w:numPr>
          <w:ilvl w:val="0"/>
          <w:numId w:val="15"/>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Trūksta nestabilių plokštumų.</w:t>
      </w:r>
    </w:p>
    <w:p w:rsidR="00F043B6" w:rsidRPr="005B03C5" w:rsidRDefault="00F043B6" w:rsidP="00543671">
      <w:pPr>
        <w:pStyle w:val="ListParagraph"/>
        <w:spacing w:after="0"/>
        <w:ind w:left="1843"/>
        <w:jc w:val="both"/>
        <w:rPr>
          <w:rFonts w:ascii="Times New Roman" w:eastAsia="Times New Roman" w:hAnsi="Times New Roman" w:cs="Times New Roman"/>
          <w:color w:val="auto"/>
          <w:sz w:val="24"/>
          <w:szCs w:val="24"/>
        </w:rPr>
      </w:pPr>
    </w:p>
    <w:p w:rsidR="00F043B6" w:rsidRPr="005B03C5" w:rsidRDefault="00F043B6" w:rsidP="00543671">
      <w:pPr>
        <w:pStyle w:val="ListParagraph"/>
        <w:spacing w:after="0"/>
        <w:ind w:left="0" w:firstLine="426"/>
        <w:jc w:val="both"/>
        <w:rPr>
          <w:rFonts w:ascii="Times New Roman" w:eastAsia="Times New Roman" w:hAnsi="Times New Roman" w:cs="Times New Roman"/>
          <w:b/>
          <w:color w:val="auto"/>
          <w:sz w:val="24"/>
          <w:szCs w:val="24"/>
          <w:u w:val="single"/>
        </w:rPr>
      </w:pPr>
      <w:r w:rsidRPr="005B03C5">
        <w:rPr>
          <w:rFonts w:ascii="Times New Roman" w:eastAsia="Times New Roman" w:hAnsi="Times New Roman" w:cs="Times New Roman"/>
          <w:b/>
          <w:color w:val="auto"/>
          <w:sz w:val="24"/>
          <w:szCs w:val="24"/>
        </w:rPr>
        <w:t xml:space="preserve">5.  Svarstyta: </w:t>
      </w:r>
      <w:r w:rsidRPr="005B03C5">
        <w:rPr>
          <w:rFonts w:ascii="Times New Roman" w:eastAsia="Times New Roman" w:hAnsi="Times New Roman" w:cs="Times New Roman"/>
          <w:b/>
          <w:color w:val="auto"/>
          <w:sz w:val="24"/>
          <w:szCs w:val="24"/>
          <w:u w:val="single"/>
        </w:rPr>
        <w:t>Kiti klausimai</w:t>
      </w:r>
    </w:p>
    <w:p w:rsidR="00F043B6" w:rsidRPr="005B03C5" w:rsidRDefault="00F043B6" w:rsidP="00543671">
      <w:pPr>
        <w:pStyle w:val="ListParagraph"/>
        <w:spacing w:after="0"/>
        <w:ind w:left="0" w:firstLine="709"/>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b/>
          <w:color w:val="auto"/>
          <w:sz w:val="24"/>
          <w:szCs w:val="24"/>
        </w:rPr>
        <w:t>Nutarta:</w:t>
      </w:r>
      <w:r w:rsidRPr="005B03C5">
        <w:rPr>
          <w:rFonts w:ascii="Times New Roman" w:eastAsia="Times New Roman" w:hAnsi="Times New Roman" w:cs="Times New Roman"/>
          <w:color w:val="auto"/>
          <w:sz w:val="24"/>
          <w:szCs w:val="24"/>
        </w:rPr>
        <w:t xml:space="preserve"> </w:t>
      </w:r>
    </w:p>
    <w:p w:rsidR="00F043B6" w:rsidRPr="005B03C5" w:rsidRDefault="00953DB3" w:rsidP="00543671">
      <w:pPr>
        <w:pStyle w:val="ListParagraph"/>
        <w:numPr>
          <w:ilvl w:val="0"/>
          <w:numId w:val="16"/>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II kurse bus bendras genetikos, biochemijos, farmakologijos egzaminas.</w:t>
      </w:r>
    </w:p>
    <w:p w:rsidR="00953DB3" w:rsidRPr="005B03C5" w:rsidRDefault="00953DB3" w:rsidP="00543671">
      <w:pPr>
        <w:pStyle w:val="ListParagraph"/>
        <w:numPr>
          <w:ilvl w:val="0"/>
          <w:numId w:val="16"/>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Dėstytojų reagavimas į mobiliuosius telefonus: daug priklauso ne tik nuo studentų, bet ir nuo dėstytojo. V. Grigaliūnienė autoritetas, per kurio paskaitas net nekyla mintis išsitraukti telefoną, nes paskaitos įdomios.</w:t>
      </w:r>
    </w:p>
    <w:p w:rsidR="00953DB3" w:rsidRPr="005B03C5" w:rsidRDefault="00953DB3" w:rsidP="00543671">
      <w:pPr>
        <w:pStyle w:val="ListParagraph"/>
        <w:numPr>
          <w:ilvl w:val="0"/>
          <w:numId w:val="16"/>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Praktikos dienynai: sudaro ne tie žmonės, kurie vertina. Daug nesklandumų – praktika, už kurią atsakinga ne slaugos ir rūpybos katedra, neatitinka dienyno sudėties ir dienynai nepritaikyti praktikai, tad vieni dėstytojai liepia pildyti, kiti – ne. Dienynas arba bent įvertinimai galėtų būti elektronine forma.</w:t>
      </w:r>
    </w:p>
    <w:p w:rsidR="00953DB3" w:rsidRPr="005B03C5" w:rsidRDefault="00953DB3" w:rsidP="00543671">
      <w:pPr>
        <w:pStyle w:val="ListParagraph"/>
        <w:numPr>
          <w:ilvl w:val="0"/>
          <w:numId w:val="16"/>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Kineziterapijoje patologinės anatomijos atsiskaitymas buvo pačią pirmą ciklo dieną dar nebuvus paskaitoms ar praktikos darbams. Tad pirmojo atsiskaitymo pažymiai ženkliai prastesni už antrojo atsiskaitymo.</w:t>
      </w:r>
    </w:p>
    <w:p w:rsidR="00953DB3" w:rsidRPr="005B03C5" w:rsidRDefault="00953DB3" w:rsidP="00543671">
      <w:pPr>
        <w:pStyle w:val="ListParagraph"/>
        <w:numPr>
          <w:ilvl w:val="0"/>
          <w:numId w:val="16"/>
        </w:numPr>
        <w:spacing w:after="0"/>
        <w:ind w:left="1843"/>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 xml:space="preserve">Pastabos iš dekanato: </w:t>
      </w:r>
    </w:p>
    <w:p w:rsidR="00953DB3" w:rsidRPr="005B03C5" w:rsidRDefault="00953DB3" w:rsidP="00543671">
      <w:pPr>
        <w:pStyle w:val="ListParagraph"/>
        <w:numPr>
          <w:ilvl w:val="1"/>
          <w:numId w:val="16"/>
        </w:numPr>
        <w:spacing w:after="0"/>
        <w:ind w:left="2268"/>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Per vėlai atnešti pateisinimai dėl praleistų paskaitų: galima pažyma tik iki 1</w:t>
      </w:r>
      <w:r w:rsidR="009664DB" w:rsidRPr="005B03C5">
        <w:rPr>
          <w:rFonts w:ascii="Times New Roman" w:eastAsia="Times New Roman" w:hAnsi="Times New Roman" w:cs="Times New Roman"/>
          <w:color w:val="auto"/>
          <w:sz w:val="24"/>
          <w:szCs w:val="24"/>
        </w:rPr>
        <w:t>0</w:t>
      </w:r>
      <w:r w:rsidRPr="005B03C5">
        <w:rPr>
          <w:rFonts w:ascii="Times New Roman" w:eastAsia="Times New Roman" w:hAnsi="Times New Roman" w:cs="Times New Roman"/>
          <w:color w:val="auto"/>
          <w:sz w:val="24"/>
          <w:szCs w:val="24"/>
        </w:rPr>
        <w:t xml:space="preserve"> dienų nuo pažymos išrašymo. Studentai piktnaudžiauja pažymomis</w:t>
      </w:r>
      <w:r w:rsidR="009664DB" w:rsidRPr="005B03C5">
        <w:rPr>
          <w:rFonts w:ascii="Times New Roman" w:eastAsia="Times New Roman" w:hAnsi="Times New Roman" w:cs="Times New Roman"/>
          <w:color w:val="auto"/>
          <w:sz w:val="24"/>
          <w:szCs w:val="24"/>
        </w:rPr>
        <w:t xml:space="preserve"> iš gydymo įstaigų – dekanatas tikisi, kad nebebus fiktyvių pažymų.</w:t>
      </w:r>
    </w:p>
    <w:p w:rsidR="009664DB" w:rsidRPr="005B03C5" w:rsidRDefault="009664DB" w:rsidP="00543671">
      <w:pPr>
        <w:pStyle w:val="ListParagraph"/>
        <w:numPr>
          <w:ilvl w:val="1"/>
          <w:numId w:val="16"/>
        </w:numPr>
        <w:spacing w:after="0"/>
        <w:ind w:left="2268"/>
        <w:jc w:val="both"/>
        <w:rPr>
          <w:rFonts w:ascii="Times New Roman" w:eastAsia="Times New Roman" w:hAnsi="Times New Roman" w:cs="Times New Roman"/>
          <w:color w:val="auto"/>
          <w:sz w:val="24"/>
          <w:szCs w:val="24"/>
        </w:rPr>
      </w:pPr>
      <w:r w:rsidRPr="005B03C5">
        <w:rPr>
          <w:rFonts w:ascii="Times New Roman" w:eastAsia="Times New Roman" w:hAnsi="Times New Roman" w:cs="Times New Roman"/>
          <w:color w:val="auto"/>
          <w:sz w:val="24"/>
          <w:szCs w:val="24"/>
        </w:rPr>
        <w:t>Studentai pamiršta atnešti studijų knygeles pasibaigus semestrui. Džiugu, jog 2017 metais įstojusiems studentams studijų knygelių nebeliks.</w:t>
      </w:r>
    </w:p>
    <w:sectPr w:rsidR="009664DB" w:rsidRPr="005B03C5" w:rsidSect="003C602E">
      <w:headerReference w:type="default" r:id="rId8"/>
      <w:footerReference w:type="default" r:id="rId9"/>
      <w:pgSz w:w="12240" w:h="15840"/>
      <w:pgMar w:top="1440" w:right="810" w:bottom="180" w:left="1134"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95" w:rsidRDefault="00EF3295">
      <w:pPr>
        <w:spacing w:after="0" w:line="240" w:lineRule="auto"/>
      </w:pPr>
      <w:r>
        <w:separator/>
      </w:r>
    </w:p>
  </w:endnote>
  <w:endnote w:type="continuationSeparator" w:id="0">
    <w:p w:rsidR="00EF3295" w:rsidRDefault="00EF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43" w:rsidRDefault="005D531F">
    <w:r>
      <w:rPr>
        <w:noProof/>
      </w:rPr>
      <mc:AlternateContent>
        <mc:Choice Requires="wps">
          <w:drawing>
            <wp:anchor distT="0" distB="0" distL="114300" distR="114300" simplePos="0" relativeHeight="251660288" behindDoc="0" locked="0" layoutInCell="0" allowOverlap="1">
              <wp:simplePos x="0" y="0"/>
              <wp:positionH relativeFrom="margin">
                <wp:posOffset>-254000</wp:posOffset>
              </wp:positionH>
              <wp:positionV relativeFrom="paragraph">
                <wp:posOffset>228600</wp:posOffset>
              </wp:positionV>
              <wp:extent cx="6934200" cy="12700"/>
              <wp:effectExtent l="0" t="0" r="1905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4200" cy="12700"/>
                      </a:xfrm>
                      <a:prstGeom prst="straightConnector1">
                        <a:avLst/>
                      </a:prstGeom>
                      <a:noFill/>
                      <a:ln w="9525" cap="flat" cmpd="sng">
                        <a:solidFill>
                          <a:srgbClr val="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357FF0" id="_x0000_t32" coordsize="21600,21600" o:spt="32" o:oned="t" path="m,l21600,21600e" filled="f">
              <v:path arrowok="t" fillok="f" o:connecttype="none"/>
              <o:lock v:ext="edit" shapetype="t"/>
            </v:shapetype>
            <v:shape id="Straight Arrow Connector 2" o:spid="_x0000_s1026" type="#_x0000_t32" style="position:absolute;margin-left:-20pt;margin-top:18pt;width:546pt;height: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" o:allowincell="f">
              <o:lock v:ext="edit" shapetype="f"/>
              <w10:wrap anchorx="margin"/>
            </v:shape>
          </w:pict>
        </mc:Fallback>
      </mc:AlternateContent>
    </w:r>
  </w:p>
  <w:tbl>
    <w:tblPr>
      <w:tblStyle w:val="Style11"/>
      <w:tblW w:w="15243" w:type="dxa"/>
      <w:tblInd w:w="-433" w:type="dxa"/>
      <w:tblLayout w:type="fixed"/>
      <w:tblLook w:val="04A0" w:firstRow="1" w:lastRow="0" w:firstColumn="1" w:lastColumn="0" w:noHBand="0" w:noVBand="1"/>
    </w:tblPr>
    <w:tblGrid>
      <w:gridCol w:w="3970"/>
      <w:gridCol w:w="3719"/>
      <w:gridCol w:w="3504"/>
      <w:gridCol w:w="4050"/>
    </w:tblGrid>
    <w:tr w:rsidR="00B92543">
      <w:tc>
        <w:tcPr>
          <w:tcW w:w="3970" w:type="dxa"/>
        </w:tcPr>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LSMU studentų atstovybė</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A.Mickevičiaus g. 9,</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LT - 44307 Kaunas</w:t>
          </w:r>
        </w:p>
      </w:tc>
      <w:tc>
        <w:tcPr>
          <w:tcW w:w="3719" w:type="dxa"/>
        </w:tcPr>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Tel.(8 37) 327 214</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Faks.(8 37) 220 733</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 xml:space="preserve">El.p. </w:t>
          </w:r>
          <w:hyperlink r:id="rId1">
            <w:r>
              <w:rPr>
                <w:rFonts w:ascii="Times New Roman" w:eastAsia="Times New Roman" w:hAnsi="Times New Roman" w:cs="Times New Roman"/>
                <w:color w:val="0000FF"/>
                <w:sz w:val="20"/>
                <w:szCs w:val="20"/>
                <w:u w:val="single"/>
              </w:rPr>
              <w:t>info@lsmusa.lt</w:t>
            </w:r>
          </w:hyperlink>
          <w:hyperlink r:id="rId2"/>
        </w:p>
        <w:p w:rsidR="00B92543" w:rsidRDefault="00EF3295">
          <w:pPr>
            <w:tabs>
              <w:tab w:val="center" w:pos="4680"/>
              <w:tab w:val="right" w:pos="9360"/>
            </w:tabs>
            <w:spacing w:after="0" w:line="240" w:lineRule="auto"/>
          </w:pPr>
          <w:hyperlink r:id="rId3">
            <w:r w:rsidR="00653C8D">
              <w:rPr>
                <w:rFonts w:ascii="Times New Roman" w:eastAsia="Times New Roman" w:hAnsi="Times New Roman" w:cs="Times New Roman"/>
                <w:color w:val="0000FF"/>
                <w:sz w:val="20"/>
                <w:szCs w:val="20"/>
                <w:u w:val="single"/>
              </w:rPr>
              <w:t>www.lsmusa.lt</w:t>
            </w:r>
          </w:hyperlink>
          <w:hyperlink r:id="rId4"/>
        </w:p>
      </w:tc>
      <w:tc>
        <w:tcPr>
          <w:tcW w:w="3504" w:type="dxa"/>
        </w:tcPr>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Duomenys kaupiami ir saugomi</w:t>
          </w:r>
        </w:p>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Juridinių asmenų registre</w:t>
          </w:r>
        </w:p>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Įmonės kodas 302569715</w:t>
          </w:r>
        </w:p>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AB SEB bankas, banko kodas: 70440</w:t>
          </w:r>
        </w:p>
        <w:p w:rsidR="00B92543" w:rsidRDefault="00653C8D">
          <w:pPr>
            <w:tabs>
              <w:tab w:val="center" w:pos="4680"/>
              <w:tab w:val="right" w:pos="9360"/>
            </w:tabs>
            <w:spacing w:after="0" w:line="240" w:lineRule="auto"/>
            <w:ind w:left="34"/>
          </w:pPr>
          <w:r>
            <w:rPr>
              <w:rFonts w:ascii="Times New Roman" w:eastAsia="Times New Roman" w:hAnsi="Times New Roman" w:cs="Times New Roman"/>
              <w:sz w:val="20"/>
              <w:szCs w:val="20"/>
            </w:rPr>
            <w:t xml:space="preserve">Atsiskaitomoji sąskaita: </w:t>
          </w:r>
        </w:p>
        <w:p w:rsidR="00B92543" w:rsidRDefault="00653C8D">
          <w:pPr>
            <w:tabs>
              <w:tab w:val="center" w:pos="4680"/>
              <w:tab w:val="right" w:pos="9360"/>
            </w:tabs>
            <w:spacing w:after="0" w:line="240" w:lineRule="auto"/>
          </w:pPr>
          <w:r>
            <w:rPr>
              <w:rFonts w:ascii="Times New Roman" w:eastAsia="Times New Roman" w:hAnsi="Times New Roman" w:cs="Times New Roman"/>
              <w:sz w:val="20"/>
              <w:szCs w:val="20"/>
            </w:rPr>
            <w:t xml:space="preserve"> LT93 7044 0600 0767 6653</w:t>
          </w:r>
        </w:p>
      </w:tc>
      <w:tc>
        <w:tcPr>
          <w:tcW w:w="4050" w:type="dxa"/>
        </w:tcPr>
        <w:p w:rsidR="00B92543" w:rsidRDefault="00B92543">
          <w:pPr>
            <w:tabs>
              <w:tab w:val="center" w:pos="4680"/>
              <w:tab w:val="right" w:pos="9360"/>
            </w:tabs>
            <w:spacing w:after="0" w:line="240" w:lineRule="auto"/>
          </w:pPr>
        </w:p>
      </w:tc>
    </w:tr>
  </w:tbl>
  <w:p w:rsidR="00B92543" w:rsidRDefault="00B92543">
    <w:pPr>
      <w:tabs>
        <w:tab w:val="center" w:pos="4680"/>
        <w:tab w:val="right" w:pos="9360"/>
      </w:tabs>
      <w:spacing w:after="0" w:line="240" w:lineRule="auto"/>
    </w:pPr>
  </w:p>
  <w:p w:rsidR="00B92543" w:rsidRDefault="00B92543">
    <w:pPr>
      <w:tabs>
        <w:tab w:val="left" w:pos="5370"/>
        <w:tab w:val="left" w:pos="8070"/>
      </w:tabs>
      <w:spacing w:after="0" w:line="240" w:lineRule="auto"/>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95" w:rsidRDefault="00EF3295">
      <w:pPr>
        <w:spacing w:after="0" w:line="240" w:lineRule="auto"/>
      </w:pPr>
      <w:r>
        <w:separator/>
      </w:r>
    </w:p>
  </w:footnote>
  <w:footnote w:type="continuationSeparator" w:id="0">
    <w:p w:rsidR="00EF3295" w:rsidRDefault="00EF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543" w:rsidRDefault="00653C8D">
    <w:pPr>
      <w:tabs>
        <w:tab w:val="center" w:pos="4680"/>
        <w:tab w:val="right" w:pos="9360"/>
      </w:tabs>
      <w:spacing w:after="0" w:line="240" w:lineRule="auto"/>
      <w:ind w:left="1134"/>
    </w:pPr>
    <w:r>
      <w:rPr>
        <w:noProof/>
      </w:rPr>
      <w:drawing>
        <wp:anchor distT="0" distB="0" distL="114300" distR="114300" simplePos="0" relativeHeight="251658240" behindDoc="0" locked="0" layoutInCell="0" allowOverlap="0">
          <wp:simplePos x="0" y="0"/>
          <wp:positionH relativeFrom="margin">
            <wp:posOffset>-27940</wp:posOffset>
          </wp:positionH>
          <wp:positionV relativeFrom="paragraph">
            <wp:posOffset>106680</wp:posOffset>
          </wp:positionV>
          <wp:extent cx="828675" cy="828675"/>
          <wp:effectExtent l="0" t="0" r="0" b="0"/>
          <wp:wrapNone/>
          <wp:docPr id="1" name="image01.png" descr="LSMU SA (B&amp;W).png"/>
          <wp:cNvGraphicFramePr/>
          <a:graphic xmlns:a="http://schemas.openxmlformats.org/drawingml/2006/main">
            <a:graphicData uri="http://schemas.openxmlformats.org/drawingml/2006/picture">
              <pic:pic xmlns:pic="http://schemas.openxmlformats.org/drawingml/2006/picture">
                <pic:nvPicPr>
                  <pic:cNvPr id="1" name="image01.png" descr="LSMU SA (B&amp;W).png"/>
                  <pic:cNvPicPr preferRelativeResize="0"/>
                </pic:nvPicPr>
                <pic:blipFill>
                  <a:blip r:embed="rId1"/>
                  <a:srcRect/>
                  <a:stretch>
                    <a:fillRect/>
                  </a:stretch>
                </pic:blipFill>
                <pic:spPr>
                  <a:xfrm>
                    <a:off x="0" y="0"/>
                    <a:ext cx="828675" cy="828675"/>
                  </a:xfrm>
                  <a:prstGeom prst="rect">
                    <a:avLst/>
                  </a:prstGeom>
                </pic:spPr>
              </pic:pic>
            </a:graphicData>
          </a:graphic>
        </wp:anchor>
      </w:drawing>
    </w:r>
  </w:p>
  <w:p w:rsidR="00B92543" w:rsidRDefault="00653C8D">
    <w:pPr>
      <w:tabs>
        <w:tab w:val="center" w:pos="4680"/>
        <w:tab w:val="right" w:pos="9360"/>
      </w:tabs>
      <w:spacing w:after="0" w:line="240" w:lineRule="auto"/>
      <w:ind w:left="1134"/>
    </w:pPr>
    <w:r>
      <w:rPr>
        <w:sz w:val="28"/>
        <w:szCs w:val="28"/>
      </w:rPr>
      <w:tab/>
      <w:t>LIETUVOS SVEIKATOS MOKSLŲ UNIVERSITETAS</w:t>
    </w:r>
  </w:p>
  <w:p w:rsidR="00B92543" w:rsidRDefault="00653C8D">
    <w:pPr>
      <w:tabs>
        <w:tab w:val="center" w:pos="4680"/>
        <w:tab w:val="right" w:pos="9360"/>
      </w:tabs>
      <w:spacing w:after="0" w:line="240" w:lineRule="auto"/>
      <w:ind w:firstLine="1440"/>
    </w:pPr>
    <w:r>
      <w:rPr>
        <w:sz w:val="28"/>
        <w:szCs w:val="28"/>
      </w:rPr>
      <w:t xml:space="preserve">         STUDENTŲ ATSTOVYBĖ</w:t>
    </w:r>
    <w:r w:rsidR="005D531F">
      <w:rPr>
        <w:noProof/>
      </w:rPr>
      <mc:AlternateContent>
        <mc:Choice Requires="wps">
          <w:drawing>
            <wp:anchor distT="0" distB="0" distL="114300" distR="114300" simplePos="0" relativeHeight="251659264" behindDoc="0" locked="0" layoutInCell="0" allowOverlap="1">
              <wp:simplePos x="0" y="0"/>
              <wp:positionH relativeFrom="margin">
                <wp:posOffset>1257300</wp:posOffset>
              </wp:positionH>
              <wp:positionV relativeFrom="paragraph">
                <wp:posOffset>0</wp:posOffset>
              </wp:positionV>
              <wp:extent cx="3365500" cy="12700"/>
              <wp:effectExtent l="0" t="0" r="25400" b="25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5500" cy="12700"/>
                      </a:xfrm>
                      <a:prstGeom prst="straightConnector1">
                        <a:avLst/>
                      </a:prstGeom>
                      <a:noFill/>
                      <a:ln w="9525" cap="flat" cmpd="sng">
                        <a:solidFill>
                          <a:srgbClr val="000000"/>
                        </a:solidFill>
                        <a:prstDash val="solid"/>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23E8A5" id="_x0000_t32" coordsize="21600,21600" o:spt="32" o:oned="t" path="m,l21600,21600e" filled="f">
              <v:path arrowok="t" fillok="f" o:connecttype="none"/>
              <o:lock v:ext="edit" shapetype="t"/>
            </v:shapetype>
            <v:shape id="Straight Arrow Connector 3" o:spid="_x0000_s1026" type="#_x0000_t32" style="position:absolute;margin-left:99pt;margin-top:0;width:265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" o:allowincell="f">
              <o:lock v:ext="edit" shapetype="f"/>
              <w10:wrap anchorx="margin"/>
            </v:shape>
          </w:pict>
        </mc:Fallback>
      </mc:AlternateContent>
    </w:r>
  </w:p>
  <w:p w:rsidR="00B92543" w:rsidRDefault="00653C8D">
    <w:r>
      <w:rPr>
        <w:i/>
        <w:sz w:val="20"/>
        <w:szCs w:val="20"/>
      </w:rPr>
      <w:t xml:space="preserve">                                           Lithuanian University of Health Sciences Students’ Union</w:t>
    </w:r>
  </w:p>
  <w:p w:rsidR="00B92543" w:rsidRDefault="00B92543">
    <w:pPr>
      <w:tabs>
        <w:tab w:val="center" w:pos="4680"/>
        <w:tab w:val="right" w:pos="936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670"/>
    <w:multiLevelType w:val="hybridMultilevel"/>
    <w:tmpl w:val="5B30ACAA"/>
    <w:lvl w:ilvl="0" w:tplc="04270001">
      <w:start w:val="1"/>
      <w:numFmt w:val="bullet"/>
      <w:lvlText w:val=""/>
      <w:lvlJc w:val="left"/>
      <w:pPr>
        <w:ind w:left="2127" w:hanging="360"/>
      </w:pPr>
      <w:rPr>
        <w:rFonts w:ascii="Symbol" w:hAnsi="Symbol" w:hint="default"/>
      </w:rPr>
    </w:lvl>
    <w:lvl w:ilvl="1" w:tplc="04270003">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
    <w:nsid w:val="108F79EE"/>
    <w:multiLevelType w:val="hybridMultilevel"/>
    <w:tmpl w:val="20EAF426"/>
    <w:lvl w:ilvl="0" w:tplc="0427000F">
      <w:start w:val="1"/>
      <w:numFmt w:val="decimal"/>
      <w:lvlText w:val="%1."/>
      <w:lvlJc w:val="left"/>
      <w:pPr>
        <w:ind w:left="2203" w:hanging="360"/>
      </w:pPr>
      <w:rPr>
        <w:rFonts w:hint="default"/>
      </w:rPr>
    </w:lvl>
    <w:lvl w:ilvl="1" w:tplc="04270003" w:tentative="1">
      <w:start w:val="1"/>
      <w:numFmt w:val="bullet"/>
      <w:lvlText w:val="o"/>
      <w:lvlJc w:val="left"/>
      <w:pPr>
        <w:ind w:left="2923" w:hanging="360"/>
      </w:pPr>
      <w:rPr>
        <w:rFonts w:ascii="Courier New" w:hAnsi="Courier New" w:cs="Courier New" w:hint="default"/>
      </w:rPr>
    </w:lvl>
    <w:lvl w:ilvl="2" w:tplc="04270005" w:tentative="1">
      <w:start w:val="1"/>
      <w:numFmt w:val="bullet"/>
      <w:lvlText w:val=""/>
      <w:lvlJc w:val="left"/>
      <w:pPr>
        <w:ind w:left="3643" w:hanging="360"/>
      </w:pPr>
      <w:rPr>
        <w:rFonts w:ascii="Wingdings" w:hAnsi="Wingdings" w:hint="default"/>
      </w:rPr>
    </w:lvl>
    <w:lvl w:ilvl="3" w:tplc="04270001" w:tentative="1">
      <w:start w:val="1"/>
      <w:numFmt w:val="bullet"/>
      <w:lvlText w:val=""/>
      <w:lvlJc w:val="left"/>
      <w:pPr>
        <w:ind w:left="4363" w:hanging="360"/>
      </w:pPr>
      <w:rPr>
        <w:rFonts w:ascii="Symbol" w:hAnsi="Symbol" w:hint="default"/>
      </w:rPr>
    </w:lvl>
    <w:lvl w:ilvl="4" w:tplc="04270003" w:tentative="1">
      <w:start w:val="1"/>
      <w:numFmt w:val="bullet"/>
      <w:lvlText w:val="o"/>
      <w:lvlJc w:val="left"/>
      <w:pPr>
        <w:ind w:left="5083" w:hanging="360"/>
      </w:pPr>
      <w:rPr>
        <w:rFonts w:ascii="Courier New" w:hAnsi="Courier New" w:cs="Courier New" w:hint="default"/>
      </w:rPr>
    </w:lvl>
    <w:lvl w:ilvl="5" w:tplc="04270005" w:tentative="1">
      <w:start w:val="1"/>
      <w:numFmt w:val="bullet"/>
      <w:lvlText w:val=""/>
      <w:lvlJc w:val="left"/>
      <w:pPr>
        <w:ind w:left="5803" w:hanging="360"/>
      </w:pPr>
      <w:rPr>
        <w:rFonts w:ascii="Wingdings" w:hAnsi="Wingdings" w:hint="default"/>
      </w:rPr>
    </w:lvl>
    <w:lvl w:ilvl="6" w:tplc="04270001" w:tentative="1">
      <w:start w:val="1"/>
      <w:numFmt w:val="bullet"/>
      <w:lvlText w:val=""/>
      <w:lvlJc w:val="left"/>
      <w:pPr>
        <w:ind w:left="6523" w:hanging="360"/>
      </w:pPr>
      <w:rPr>
        <w:rFonts w:ascii="Symbol" w:hAnsi="Symbol" w:hint="default"/>
      </w:rPr>
    </w:lvl>
    <w:lvl w:ilvl="7" w:tplc="04270003" w:tentative="1">
      <w:start w:val="1"/>
      <w:numFmt w:val="bullet"/>
      <w:lvlText w:val="o"/>
      <w:lvlJc w:val="left"/>
      <w:pPr>
        <w:ind w:left="7243" w:hanging="360"/>
      </w:pPr>
      <w:rPr>
        <w:rFonts w:ascii="Courier New" w:hAnsi="Courier New" w:cs="Courier New" w:hint="default"/>
      </w:rPr>
    </w:lvl>
    <w:lvl w:ilvl="8" w:tplc="04270005" w:tentative="1">
      <w:start w:val="1"/>
      <w:numFmt w:val="bullet"/>
      <w:lvlText w:val=""/>
      <w:lvlJc w:val="left"/>
      <w:pPr>
        <w:ind w:left="7963" w:hanging="360"/>
      </w:pPr>
      <w:rPr>
        <w:rFonts w:ascii="Wingdings" w:hAnsi="Wingdings" w:hint="default"/>
      </w:rPr>
    </w:lvl>
  </w:abstractNum>
  <w:abstractNum w:abstractNumId="2">
    <w:nsid w:val="3CBE7D7C"/>
    <w:multiLevelType w:val="hybridMultilevel"/>
    <w:tmpl w:val="98E04ED2"/>
    <w:lvl w:ilvl="0" w:tplc="04270001">
      <w:start w:val="1"/>
      <w:numFmt w:val="bullet"/>
      <w:lvlText w:val=""/>
      <w:lvlJc w:val="left"/>
      <w:pPr>
        <w:ind w:left="2203" w:hanging="360"/>
      </w:pPr>
      <w:rPr>
        <w:rFonts w:ascii="Symbol" w:hAnsi="Symbol" w:hint="default"/>
      </w:rPr>
    </w:lvl>
    <w:lvl w:ilvl="1" w:tplc="04270003" w:tentative="1">
      <w:start w:val="1"/>
      <w:numFmt w:val="bullet"/>
      <w:lvlText w:val="o"/>
      <w:lvlJc w:val="left"/>
      <w:pPr>
        <w:ind w:left="2923" w:hanging="360"/>
      </w:pPr>
      <w:rPr>
        <w:rFonts w:ascii="Courier New" w:hAnsi="Courier New" w:cs="Courier New" w:hint="default"/>
      </w:rPr>
    </w:lvl>
    <w:lvl w:ilvl="2" w:tplc="04270005" w:tentative="1">
      <w:start w:val="1"/>
      <w:numFmt w:val="bullet"/>
      <w:lvlText w:val=""/>
      <w:lvlJc w:val="left"/>
      <w:pPr>
        <w:ind w:left="3643" w:hanging="360"/>
      </w:pPr>
      <w:rPr>
        <w:rFonts w:ascii="Wingdings" w:hAnsi="Wingdings" w:hint="default"/>
      </w:rPr>
    </w:lvl>
    <w:lvl w:ilvl="3" w:tplc="04270001" w:tentative="1">
      <w:start w:val="1"/>
      <w:numFmt w:val="bullet"/>
      <w:lvlText w:val=""/>
      <w:lvlJc w:val="left"/>
      <w:pPr>
        <w:ind w:left="4363" w:hanging="360"/>
      </w:pPr>
      <w:rPr>
        <w:rFonts w:ascii="Symbol" w:hAnsi="Symbol" w:hint="default"/>
      </w:rPr>
    </w:lvl>
    <w:lvl w:ilvl="4" w:tplc="04270003" w:tentative="1">
      <w:start w:val="1"/>
      <w:numFmt w:val="bullet"/>
      <w:lvlText w:val="o"/>
      <w:lvlJc w:val="left"/>
      <w:pPr>
        <w:ind w:left="5083" w:hanging="360"/>
      </w:pPr>
      <w:rPr>
        <w:rFonts w:ascii="Courier New" w:hAnsi="Courier New" w:cs="Courier New" w:hint="default"/>
      </w:rPr>
    </w:lvl>
    <w:lvl w:ilvl="5" w:tplc="04270005" w:tentative="1">
      <w:start w:val="1"/>
      <w:numFmt w:val="bullet"/>
      <w:lvlText w:val=""/>
      <w:lvlJc w:val="left"/>
      <w:pPr>
        <w:ind w:left="5803" w:hanging="360"/>
      </w:pPr>
      <w:rPr>
        <w:rFonts w:ascii="Wingdings" w:hAnsi="Wingdings" w:hint="default"/>
      </w:rPr>
    </w:lvl>
    <w:lvl w:ilvl="6" w:tplc="04270001" w:tentative="1">
      <w:start w:val="1"/>
      <w:numFmt w:val="bullet"/>
      <w:lvlText w:val=""/>
      <w:lvlJc w:val="left"/>
      <w:pPr>
        <w:ind w:left="6523" w:hanging="360"/>
      </w:pPr>
      <w:rPr>
        <w:rFonts w:ascii="Symbol" w:hAnsi="Symbol" w:hint="default"/>
      </w:rPr>
    </w:lvl>
    <w:lvl w:ilvl="7" w:tplc="04270003" w:tentative="1">
      <w:start w:val="1"/>
      <w:numFmt w:val="bullet"/>
      <w:lvlText w:val="o"/>
      <w:lvlJc w:val="left"/>
      <w:pPr>
        <w:ind w:left="7243" w:hanging="360"/>
      </w:pPr>
      <w:rPr>
        <w:rFonts w:ascii="Courier New" w:hAnsi="Courier New" w:cs="Courier New" w:hint="default"/>
      </w:rPr>
    </w:lvl>
    <w:lvl w:ilvl="8" w:tplc="04270005" w:tentative="1">
      <w:start w:val="1"/>
      <w:numFmt w:val="bullet"/>
      <w:lvlText w:val=""/>
      <w:lvlJc w:val="left"/>
      <w:pPr>
        <w:ind w:left="7963" w:hanging="360"/>
      </w:pPr>
      <w:rPr>
        <w:rFonts w:ascii="Wingdings" w:hAnsi="Wingdings" w:hint="default"/>
      </w:rPr>
    </w:lvl>
  </w:abstractNum>
  <w:abstractNum w:abstractNumId="3">
    <w:nsid w:val="4AA60EA0"/>
    <w:multiLevelType w:val="hybridMultilevel"/>
    <w:tmpl w:val="3E247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AE1714E"/>
    <w:multiLevelType w:val="hybridMultilevel"/>
    <w:tmpl w:val="7DC8DB48"/>
    <w:lvl w:ilvl="0" w:tplc="04270001">
      <w:start w:val="1"/>
      <w:numFmt w:val="bullet"/>
      <w:lvlText w:val=""/>
      <w:lvlJc w:val="left"/>
      <w:pPr>
        <w:ind w:left="2203" w:hanging="360"/>
      </w:pPr>
      <w:rPr>
        <w:rFonts w:ascii="Symbol" w:hAnsi="Symbol" w:hint="default"/>
      </w:rPr>
    </w:lvl>
    <w:lvl w:ilvl="1" w:tplc="04270003" w:tentative="1">
      <w:start w:val="1"/>
      <w:numFmt w:val="bullet"/>
      <w:lvlText w:val="o"/>
      <w:lvlJc w:val="left"/>
      <w:pPr>
        <w:ind w:left="2923" w:hanging="360"/>
      </w:pPr>
      <w:rPr>
        <w:rFonts w:ascii="Courier New" w:hAnsi="Courier New" w:cs="Courier New" w:hint="default"/>
      </w:rPr>
    </w:lvl>
    <w:lvl w:ilvl="2" w:tplc="04270005" w:tentative="1">
      <w:start w:val="1"/>
      <w:numFmt w:val="bullet"/>
      <w:lvlText w:val=""/>
      <w:lvlJc w:val="left"/>
      <w:pPr>
        <w:ind w:left="3643" w:hanging="360"/>
      </w:pPr>
      <w:rPr>
        <w:rFonts w:ascii="Wingdings" w:hAnsi="Wingdings" w:hint="default"/>
      </w:rPr>
    </w:lvl>
    <w:lvl w:ilvl="3" w:tplc="04270001" w:tentative="1">
      <w:start w:val="1"/>
      <w:numFmt w:val="bullet"/>
      <w:lvlText w:val=""/>
      <w:lvlJc w:val="left"/>
      <w:pPr>
        <w:ind w:left="4363" w:hanging="360"/>
      </w:pPr>
      <w:rPr>
        <w:rFonts w:ascii="Symbol" w:hAnsi="Symbol" w:hint="default"/>
      </w:rPr>
    </w:lvl>
    <w:lvl w:ilvl="4" w:tplc="04270003" w:tentative="1">
      <w:start w:val="1"/>
      <w:numFmt w:val="bullet"/>
      <w:lvlText w:val="o"/>
      <w:lvlJc w:val="left"/>
      <w:pPr>
        <w:ind w:left="5083" w:hanging="360"/>
      </w:pPr>
      <w:rPr>
        <w:rFonts w:ascii="Courier New" w:hAnsi="Courier New" w:cs="Courier New" w:hint="default"/>
      </w:rPr>
    </w:lvl>
    <w:lvl w:ilvl="5" w:tplc="04270005" w:tentative="1">
      <w:start w:val="1"/>
      <w:numFmt w:val="bullet"/>
      <w:lvlText w:val=""/>
      <w:lvlJc w:val="left"/>
      <w:pPr>
        <w:ind w:left="5803" w:hanging="360"/>
      </w:pPr>
      <w:rPr>
        <w:rFonts w:ascii="Wingdings" w:hAnsi="Wingdings" w:hint="default"/>
      </w:rPr>
    </w:lvl>
    <w:lvl w:ilvl="6" w:tplc="04270001" w:tentative="1">
      <w:start w:val="1"/>
      <w:numFmt w:val="bullet"/>
      <w:lvlText w:val=""/>
      <w:lvlJc w:val="left"/>
      <w:pPr>
        <w:ind w:left="6523" w:hanging="360"/>
      </w:pPr>
      <w:rPr>
        <w:rFonts w:ascii="Symbol" w:hAnsi="Symbol" w:hint="default"/>
      </w:rPr>
    </w:lvl>
    <w:lvl w:ilvl="7" w:tplc="04270003" w:tentative="1">
      <w:start w:val="1"/>
      <w:numFmt w:val="bullet"/>
      <w:lvlText w:val="o"/>
      <w:lvlJc w:val="left"/>
      <w:pPr>
        <w:ind w:left="7243" w:hanging="360"/>
      </w:pPr>
      <w:rPr>
        <w:rFonts w:ascii="Courier New" w:hAnsi="Courier New" w:cs="Courier New" w:hint="default"/>
      </w:rPr>
    </w:lvl>
    <w:lvl w:ilvl="8" w:tplc="04270005" w:tentative="1">
      <w:start w:val="1"/>
      <w:numFmt w:val="bullet"/>
      <w:lvlText w:val=""/>
      <w:lvlJc w:val="left"/>
      <w:pPr>
        <w:ind w:left="7963" w:hanging="360"/>
      </w:pPr>
      <w:rPr>
        <w:rFonts w:ascii="Wingdings" w:hAnsi="Wingdings" w:hint="default"/>
      </w:rPr>
    </w:lvl>
  </w:abstractNum>
  <w:abstractNum w:abstractNumId="5">
    <w:nsid w:val="534E24D4"/>
    <w:multiLevelType w:val="hybridMultilevel"/>
    <w:tmpl w:val="BBC62C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39A6F3F"/>
    <w:multiLevelType w:val="hybridMultilevel"/>
    <w:tmpl w:val="0EB2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B7EB6"/>
    <w:multiLevelType w:val="hybridMultilevel"/>
    <w:tmpl w:val="A7EEFF8A"/>
    <w:lvl w:ilvl="0" w:tplc="04270001">
      <w:start w:val="1"/>
      <w:numFmt w:val="bullet"/>
      <w:lvlText w:val=""/>
      <w:lvlJc w:val="left"/>
      <w:pPr>
        <w:ind w:left="2203" w:hanging="360"/>
      </w:pPr>
      <w:rPr>
        <w:rFonts w:ascii="Symbol" w:hAnsi="Symbol" w:hint="default"/>
      </w:rPr>
    </w:lvl>
    <w:lvl w:ilvl="1" w:tplc="04270003" w:tentative="1">
      <w:start w:val="1"/>
      <w:numFmt w:val="bullet"/>
      <w:lvlText w:val="o"/>
      <w:lvlJc w:val="left"/>
      <w:pPr>
        <w:ind w:left="2923" w:hanging="360"/>
      </w:pPr>
      <w:rPr>
        <w:rFonts w:ascii="Courier New" w:hAnsi="Courier New" w:cs="Courier New" w:hint="default"/>
      </w:rPr>
    </w:lvl>
    <w:lvl w:ilvl="2" w:tplc="04270005" w:tentative="1">
      <w:start w:val="1"/>
      <w:numFmt w:val="bullet"/>
      <w:lvlText w:val=""/>
      <w:lvlJc w:val="left"/>
      <w:pPr>
        <w:ind w:left="3643" w:hanging="360"/>
      </w:pPr>
      <w:rPr>
        <w:rFonts w:ascii="Wingdings" w:hAnsi="Wingdings" w:hint="default"/>
      </w:rPr>
    </w:lvl>
    <w:lvl w:ilvl="3" w:tplc="04270001" w:tentative="1">
      <w:start w:val="1"/>
      <w:numFmt w:val="bullet"/>
      <w:lvlText w:val=""/>
      <w:lvlJc w:val="left"/>
      <w:pPr>
        <w:ind w:left="4363" w:hanging="360"/>
      </w:pPr>
      <w:rPr>
        <w:rFonts w:ascii="Symbol" w:hAnsi="Symbol" w:hint="default"/>
      </w:rPr>
    </w:lvl>
    <w:lvl w:ilvl="4" w:tplc="04270003" w:tentative="1">
      <w:start w:val="1"/>
      <w:numFmt w:val="bullet"/>
      <w:lvlText w:val="o"/>
      <w:lvlJc w:val="left"/>
      <w:pPr>
        <w:ind w:left="5083" w:hanging="360"/>
      </w:pPr>
      <w:rPr>
        <w:rFonts w:ascii="Courier New" w:hAnsi="Courier New" w:cs="Courier New" w:hint="default"/>
      </w:rPr>
    </w:lvl>
    <w:lvl w:ilvl="5" w:tplc="04270005" w:tentative="1">
      <w:start w:val="1"/>
      <w:numFmt w:val="bullet"/>
      <w:lvlText w:val=""/>
      <w:lvlJc w:val="left"/>
      <w:pPr>
        <w:ind w:left="5803" w:hanging="360"/>
      </w:pPr>
      <w:rPr>
        <w:rFonts w:ascii="Wingdings" w:hAnsi="Wingdings" w:hint="default"/>
      </w:rPr>
    </w:lvl>
    <w:lvl w:ilvl="6" w:tplc="04270001" w:tentative="1">
      <w:start w:val="1"/>
      <w:numFmt w:val="bullet"/>
      <w:lvlText w:val=""/>
      <w:lvlJc w:val="left"/>
      <w:pPr>
        <w:ind w:left="6523" w:hanging="360"/>
      </w:pPr>
      <w:rPr>
        <w:rFonts w:ascii="Symbol" w:hAnsi="Symbol" w:hint="default"/>
      </w:rPr>
    </w:lvl>
    <w:lvl w:ilvl="7" w:tplc="04270003" w:tentative="1">
      <w:start w:val="1"/>
      <w:numFmt w:val="bullet"/>
      <w:lvlText w:val="o"/>
      <w:lvlJc w:val="left"/>
      <w:pPr>
        <w:ind w:left="7243" w:hanging="360"/>
      </w:pPr>
      <w:rPr>
        <w:rFonts w:ascii="Courier New" w:hAnsi="Courier New" w:cs="Courier New" w:hint="default"/>
      </w:rPr>
    </w:lvl>
    <w:lvl w:ilvl="8" w:tplc="04270005" w:tentative="1">
      <w:start w:val="1"/>
      <w:numFmt w:val="bullet"/>
      <w:lvlText w:val=""/>
      <w:lvlJc w:val="left"/>
      <w:pPr>
        <w:ind w:left="7963" w:hanging="360"/>
      </w:pPr>
      <w:rPr>
        <w:rFonts w:ascii="Wingdings" w:hAnsi="Wingdings" w:hint="default"/>
      </w:rPr>
    </w:lvl>
  </w:abstractNum>
  <w:abstractNum w:abstractNumId="8">
    <w:nsid w:val="5A39020C"/>
    <w:multiLevelType w:val="multilevel"/>
    <w:tmpl w:val="5A390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4E0272"/>
    <w:multiLevelType w:val="hybridMultilevel"/>
    <w:tmpl w:val="D9E0EB70"/>
    <w:lvl w:ilvl="0" w:tplc="04270001">
      <w:start w:val="1"/>
      <w:numFmt w:val="bullet"/>
      <w:lvlText w:val=""/>
      <w:lvlJc w:val="left"/>
      <w:pPr>
        <w:ind w:left="2563"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65594B96"/>
    <w:multiLevelType w:val="hybridMultilevel"/>
    <w:tmpl w:val="05FE322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56050DA"/>
    <w:multiLevelType w:val="hybridMultilevel"/>
    <w:tmpl w:val="527E0D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C5221"/>
    <w:multiLevelType w:val="hybridMultilevel"/>
    <w:tmpl w:val="F12254D8"/>
    <w:lvl w:ilvl="0" w:tplc="04270001">
      <w:start w:val="1"/>
      <w:numFmt w:val="bullet"/>
      <w:lvlText w:val=""/>
      <w:lvlJc w:val="left"/>
      <w:pPr>
        <w:ind w:left="2127"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3">
    <w:nsid w:val="70C8094D"/>
    <w:multiLevelType w:val="hybridMultilevel"/>
    <w:tmpl w:val="1C8EC85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7C797D9C"/>
    <w:multiLevelType w:val="hybridMultilevel"/>
    <w:tmpl w:val="3CF4E52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7D4A5C4E"/>
    <w:multiLevelType w:val="hybridMultilevel"/>
    <w:tmpl w:val="AB14C582"/>
    <w:lvl w:ilvl="0" w:tplc="04270001">
      <w:start w:val="1"/>
      <w:numFmt w:val="bullet"/>
      <w:lvlText w:val=""/>
      <w:lvlJc w:val="left"/>
      <w:pPr>
        <w:ind w:left="1843" w:hanging="360"/>
      </w:pPr>
      <w:rPr>
        <w:rFonts w:ascii="Symbol" w:hAnsi="Symbol" w:hint="default"/>
      </w:rPr>
    </w:lvl>
    <w:lvl w:ilvl="1" w:tplc="04270003">
      <w:start w:val="1"/>
      <w:numFmt w:val="bullet"/>
      <w:lvlText w:val="o"/>
      <w:lvlJc w:val="left"/>
      <w:pPr>
        <w:ind w:left="2563" w:hanging="360"/>
      </w:pPr>
      <w:rPr>
        <w:rFonts w:ascii="Courier New" w:hAnsi="Courier New" w:cs="Courier New" w:hint="default"/>
      </w:rPr>
    </w:lvl>
    <w:lvl w:ilvl="2" w:tplc="04270005" w:tentative="1">
      <w:start w:val="1"/>
      <w:numFmt w:val="bullet"/>
      <w:lvlText w:val=""/>
      <w:lvlJc w:val="left"/>
      <w:pPr>
        <w:ind w:left="3283" w:hanging="360"/>
      </w:pPr>
      <w:rPr>
        <w:rFonts w:ascii="Wingdings" w:hAnsi="Wingdings" w:hint="default"/>
      </w:rPr>
    </w:lvl>
    <w:lvl w:ilvl="3" w:tplc="04270001" w:tentative="1">
      <w:start w:val="1"/>
      <w:numFmt w:val="bullet"/>
      <w:lvlText w:val=""/>
      <w:lvlJc w:val="left"/>
      <w:pPr>
        <w:ind w:left="4003" w:hanging="360"/>
      </w:pPr>
      <w:rPr>
        <w:rFonts w:ascii="Symbol" w:hAnsi="Symbol" w:hint="default"/>
      </w:rPr>
    </w:lvl>
    <w:lvl w:ilvl="4" w:tplc="04270003" w:tentative="1">
      <w:start w:val="1"/>
      <w:numFmt w:val="bullet"/>
      <w:lvlText w:val="o"/>
      <w:lvlJc w:val="left"/>
      <w:pPr>
        <w:ind w:left="4723" w:hanging="360"/>
      </w:pPr>
      <w:rPr>
        <w:rFonts w:ascii="Courier New" w:hAnsi="Courier New" w:cs="Courier New" w:hint="default"/>
      </w:rPr>
    </w:lvl>
    <w:lvl w:ilvl="5" w:tplc="04270005" w:tentative="1">
      <w:start w:val="1"/>
      <w:numFmt w:val="bullet"/>
      <w:lvlText w:val=""/>
      <w:lvlJc w:val="left"/>
      <w:pPr>
        <w:ind w:left="5443" w:hanging="360"/>
      </w:pPr>
      <w:rPr>
        <w:rFonts w:ascii="Wingdings" w:hAnsi="Wingdings" w:hint="default"/>
      </w:rPr>
    </w:lvl>
    <w:lvl w:ilvl="6" w:tplc="04270001" w:tentative="1">
      <w:start w:val="1"/>
      <w:numFmt w:val="bullet"/>
      <w:lvlText w:val=""/>
      <w:lvlJc w:val="left"/>
      <w:pPr>
        <w:ind w:left="6163" w:hanging="360"/>
      </w:pPr>
      <w:rPr>
        <w:rFonts w:ascii="Symbol" w:hAnsi="Symbol" w:hint="default"/>
      </w:rPr>
    </w:lvl>
    <w:lvl w:ilvl="7" w:tplc="04270003" w:tentative="1">
      <w:start w:val="1"/>
      <w:numFmt w:val="bullet"/>
      <w:lvlText w:val="o"/>
      <w:lvlJc w:val="left"/>
      <w:pPr>
        <w:ind w:left="6883" w:hanging="360"/>
      </w:pPr>
      <w:rPr>
        <w:rFonts w:ascii="Courier New" w:hAnsi="Courier New" w:cs="Courier New" w:hint="default"/>
      </w:rPr>
    </w:lvl>
    <w:lvl w:ilvl="8" w:tplc="04270005" w:tentative="1">
      <w:start w:val="1"/>
      <w:numFmt w:val="bullet"/>
      <w:lvlText w:val=""/>
      <w:lvlJc w:val="left"/>
      <w:pPr>
        <w:ind w:left="7603" w:hanging="360"/>
      </w:pPr>
      <w:rPr>
        <w:rFonts w:ascii="Wingdings" w:hAnsi="Wingdings" w:hint="default"/>
      </w:rPr>
    </w:lvl>
  </w:abstractNum>
  <w:num w:numId="1">
    <w:abstractNumId w:val="8"/>
  </w:num>
  <w:num w:numId="2">
    <w:abstractNumId w:val="13"/>
  </w:num>
  <w:num w:numId="3">
    <w:abstractNumId w:val="14"/>
  </w:num>
  <w:num w:numId="4">
    <w:abstractNumId w:val="6"/>
  </w:num>
  <w:num w:numId="5">
    <w:abstractNumId w:val="11"/>
  </w:num>
  <w:num w:numId="6">
    <w:abstractNumId w:val="3"/>
  </w:num>
  <w:num w:numId="7">
    <w:abstractNumId w:val="5"/>
  </w:num>
  <w:num w:numId="8">
    <w:abstractNumId w:val="4"/>
  </w:num>
  <w:num w:numId="9">
    <w:abstractNumId w:val="7"/>
  </w:num>
  <w:num w:numId="10">
    <w:abstractNumId w:val="1"/>
  </w:num>
  <w:num w:numId="11">
    <w:abstractNumId w:val="10"/>
  </w:num>
  <w:num w:numId="12">
    <w:abstractNumId w:val="2"/>
  </w:num>
  <w:num w:numId="13">
    <w:abstractNumId w:val="15"/>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8C"/>
    <w:rsid w:val="0001773A"/>
    <w:rsid w:val="00054393"/>
    <w:rsid w:val="0007590E"/>
    <w:rsid w:val="00152D03"/>
    <w:rsid w:val="001A00D4"/>
    <w:rsid w:val="001A29B6"/>
    <w:rsid w:val="001C0694"/>
    <w:rsid w:val="001D3F8C"/>
    <w:rsid w:val="001E192E"/>
    <w:rsid w:val="001E2AA9"/>
    <w:rsid w:val="002144EB"/>
    <w:rsid w:val="002820DB"/>
    <w:rsid w:val="002D2086"/>
    <w:rsid w:val="002F574A"/>
    <w:rsid w:val="00304AE8"/>
    <w:rsid w:val="003319F8"/>
    <w:rsid w:val="003842C8"/>
    <w:rsid w:val="00386518"/>
    <w:rsid w:val="00395E69"/>
    <w:rsid w:val="003A700F"/>
    <w:rsid w:val="003C602E"/>
    <w:rsid w:val="003C66AF"/>
    <w:rsid w:val="003E199E"/>
    <w:rsid w:val="00422D51"/>
    <w:rsid w:val="004406D9"/>
    <w:rsid w:val="00452906"/>
    <w:rsid w:val="0046400E"/>
    <w:rsid w:val="004921F0"/>
    <w:rsid w:val="004A622D"/>
    <w:rsid w:val="004D5BA0"/>
    <w:rsid w:val="00542954"/>
    <w:rsid w:val="00543671"/>
    <w:rsid w:val="005560D2"/>
    <w:rsid w:val="005A59C3"/>
    <w:rsid w:val="005B03C5"/>
    <w:rsid w:val="005D454E"/>
    <w:rsid w:val="005D4791"/>
    <w:rsid w:val="005D531F"/>
    <w:rsid w:val="005D6D1D"/>
    <w:rsid w:val="005E1686"/>
    <w:rsid w:val="005F3594"/>
    <w:rsid w:val="005F7CCD"/>
    <w:rsid w:val="00653C8D"/>
    <w:rsid w:val="00681CAC"/>
    <w:rsid w:val="006A12D5"/>
    <w:rsid w:val="006A3AC2"/>
    <w:rsid w:val="006C3846"/>
    <w:rsid w:val="006F3A0F"/>
    <w:rsid w:val="007147E5"/>
    <w:rsid w:val="00737F9B"/>
    <w:rsid w:val="007A28F4"/>
    <w:rsid w:val="007B2D45"/>
    <w:rsid w:val="007D1E2A"/>
    <w:rsid w:val="00816FE5"/>
    <w:rsid w:val="008274AA"/>
    <w:rsid w:val="00835D33"/>
    <w:rsid w:val="00840293"/>
    <w:rsid w:val="008443DF"/>
    <w:rsid w:val="008677BF"/>
    <w:rsid w:val="00870392"/>
    <w:rsid w:val="008D184C"/>
    <w:rsid w:val="008E29E4"/>
    <w:rsid w:val="0090195F"/>
    <w:rsid w:val="00943D5C"/>
    <w:rsid w:val="009467F2"/>
    <w:rsid w:val="00953DB3"/>
    <w:rsid w:val="009568CF"/>
    <w:rsid w:val="009664DB"/>
    <w:rsid w:val="009A0176"/>
    <w:rsid w:val="009A401A"/>
    <w:rsid w:val="009C0ABD"/>
    <w:rsid w:val="009E62DA"/>
    <w:rsid w:val="00A12844"/>
    <w:rsid w:val="00A8449A"/>
    <w:rsid w:val="00A9723A"/>
    <w:rsid w:val="00AB28F8"/>
    <w:rsid w:val="00B03636"/>
    <w:rsid w:val="00B73EBF"/>
    <w:rsid w:val="00B9091A"/>
    <w:rsid w:val="00B92543"/>
    <w:rsid w:val="00B939C8"/>
    <w:rsid w:val="00BB74D4"/>
    <w:rsid w:val="00BB7A32"/>
    <w:rsid w:val="00BF545E"/>
    <w:rsid w:val="00C07EA7"/>
    <w:rsid w:val="00C15C4A"/>
    <w:rsid w:val="00C22806"/>
    <w:rsid w:val="00C33CA5"/>
    <w:rsid w:val="00C36591"/>
    <w:rsid w:val="00C84ECD"/>
    <w:rsid w:val="00CA204C"/>
    <w:rsid w:val="00CB2251"/>
    <w:rsid w:val="00CD51A9"/>
    <w:rsid w:val="00CD7665"/>
    <w:rsid w:val="00CE6B97"/>
    <w:rsid w:val="00CF0153"/>
    <w:rsid w:val="00D16267"/>
    <w:rsid w:val="00D40442"/>
    <w:rsid w:val="00D55088"/>
    <w:rsid w:val="00D816BC"/>
    <w:rsid w:val="00D9499C"/>
    <w:rsid w:val="00E0662D"/>
    <w:rsid w:val="00E1614C"/>
    <w:rsid w:val="00E32FED"/>
    <w:rsid w:val="00E51158"/>
    <w:rsid w:val="00E959C1"/>
    <w:rsid w:val="00ED5CBB"/>
    <w:rsid w:val="00EE402B"/>
    <w:rsid w:val="00EF3295"/>
    <w:rsid w:val="00F043B6"/>
    <w:rsid w:val="00F308AC"/>
    <w:rsid w:val="00F41495"/>
    <w:rsid w:val="00FB0C0F"/>
    <w:rsid w:val="4BEA69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A81C8-1C8C-4243-84E9-47AA1E48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602E"/>
    <w:pPr>
      <w:spacing w:after="200" w:line="276" w:lineRule="auto"/>
    </w:pPr>
    <w:rPr>
      <w:color w:val="000000"/>
      <w:sz w:val="22"/>
      <w:szCs w:val="22"/>
    </w:rPr>
  </w:style>
  <w:style w:type="paragraph" w:styleId="Heading1">
    <w:name w:val="heading 1"/>
    <w:basedOn w:val="Normal"/>
    <w:next w:val="Normal"/>
    <w:rsid w:val="003C602E"/>
    <w:pPr>
      <w:keepNext/>
      <w:keepLines/>
      <w:spacing w:before="480" w:after="120"/>
      <w:contextualSpacing/>
      <w:outlineLvl w:val="0"/>
    </w:pPr>
    <w:rPr>
      <w:b/>
      <w:sz w:val="48"/>
      <w:szCs w:val="48"/>
    </w:rPr>
  </w:style>
  <w:style w:type="paragraph" w:styleId="Heading2">
    <w:name w:val="heading 2"/>
    <w:basedOn w:val="Normal"/>
    <w:next w:val="Normal"/>
    <w:rsid w:val="003C602E"/>
    <w:pPr>
      <w:keepNext/>
      <w:keepLines/>
      <w:spacing w:before="360" w:after="80"/>
      <w:contextualSpacing/>
      <w:outlineLvl w:val="1"/>
    </w:pPr>
    <w:rPr>
      <w:b/>
      <w:sz w:val="36"/>
      <w:szCs w:val="36"/>
    </w:rPr>
  </w:style>
  <w:style w:type="paragraph" w:styleId="Heading3">
    <w:name w:val="heading 3"/>
    <w:basedOn w:val="Normal"/>
    <w:next w:val="Normal"/>
    <w:rsid w:val="003C602E"/>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rsid w:val="003C602E"/>
    <w:pPr>
      <w:keepNext/>
      <w:keepLines/>
      <w:spacing w:before="240" w:after="40"/>
      <w:contextualSpacing/>
      <w:outlineLvl w:val="3"/>
    </w:pPr>
    <w:rPr>
      <w:b/>
      <w:sz w:val="24"/>
      <w:szCs w:val="24"/>
    </w:rPr>
  </w:style>
  <w:style w:type="paragraph" w:styleId="Heading5">
    <w:name w:val="heading 5"/>
    <w:basedOn w:val="Normal"/>
    <w:next w:val="Normal"/>
    <w:rsid w:val="003C602E"/>
    <w:pPr>
      <w:keepNext/>
      <w:keepLines/>
      <w:spacing w:before="220" w:after="40"/>
      <w:contextualSpacing/>
      <w:outlineLvl w:val="4"/>
    </w:pPr>
    <w:rPr>
      <w:b/>
    </w:rPr>
  </w:style>
  <w:style w:type="paragraph" w:styleId="Heading6">
    <w:name w:val="heading 6"/>
    <w:basedOn w:val="Normal"/>
    <w:next w:val="Normal"/>
    <w:rsid w:val="003C602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3C602E"/>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rsid w:val="003C602E"/>
    <w:pPr>
      <w:keepNext/>
      <w:keepLines/>
      <w:spacing w:before="480" w:after="120"/>
      <w:contextualSpacing/>
    </w:pPr>
    <w:rPr>
      <w:b/>
      <w:sz w:val="72"/>
      <w:szCs w:val="72"/>
    </w:rPr>
  </w:style>
  <w:style w:type="character" w:styleId="Hyperlink">
    <w:name w:val="Hyperlink"/>
    <w:basedOn w:val="DefaultParagraphFont"/>
    <w:uiPriority w:val="99"/>
    <w:unhideWhenUsed/>
    <w:rsid w:val="003C602E"/>
    <w:rPr>
      <w:color w:val="0000FF" w:themeColor="hyperlink"/>
      <w:u w:val="single"/>
    </w:rPr>
  </w:style>
  <w:style w:type="table" w:customStyle="1" w:styleId="Style11">
    <w:name w:val="_Style 11"/>
    <w:basedOn w:val="TableNormal"/>
    <w:rsid w:val="003C602E"/>
    <w:pPr>
      <w:spacing w:after="0" w:line="240" w:lineRule="auto"/>
    </w:pPr>
    <w:tblPr>
      <w:tblInd w:w="0" w:type="dxa"/>
      <w:tblCellMar>
        <w:top w:w="0" w:type="dxa"/>
        <w:left w:w="115" w:type="dxa"/>
        <w:bottom w:w="0" w:type="dxa"/>
        <w:right w:w="115" w:type="dxa"/>
      </w:tblCellMar>
    </w:tblPr>
  </w:style>
  <w:style w:type="paragraph" w:customStyle="1" w:styleId="Sraopastraipa1">
    <w:name w:val="Sąrašo pastraipa1"/>
    <w:basedOn w:val="Normal"/>
    <w:uiPriority w:val="34"/>
    <w:qFormat/>
    <w:rsid w:val="003C602E"/>
    <w:pPr>
      <w:ind w:left="720"/>
      <w:contextualSpacing/>
    </w:pPr>
  </w:style>
  <w:style w:type="paragraph" w:styleId="ListParagraph">
    <w:name w:val="List Paragraph"/>
    <w:basedOn w:val="Normal"/>
    <w:uiPriority w:val="99"/>
    <w:rsid w:val="008274AA"/>
    <w:pPr>
      <w:ind w:left="720"/>
      <w:contextualSpacing/>
    </w:pPr>
  </w:style>
  <w:style w:type="character" w:styleId="Emphasis">
    <w:name w:val="Emphasis"/>
    <w:basedOn w:val="DefaultParagraphFont"/>
    <w:uiPriority w:val="20"/>
    <w:qFormat/>
    <w:rsid w:val="00152D03"/>
    <w:rPr>
      <w:i/>
      <w:iCs/>
    </w:rPr>
  </w:style>
  <w:style w:type="character" w:customStyle="1" w:styleId="apple-converted-space">
    <w:name w:val="apple-converted-space"/>
    <w:basedOn w:val="DefaultParagraphFont"/>
    <w:rsid w:val="00152D03"/>
  </w:style>
  <w:style w:type="character" w:customStyle="1" w:styleId="Paminjimas1">
    <w:name w:val="Paminėjimas1"/>
    <w:basedOn w:val="DefaultParagraphFont"/>
    <w:uiPriority w:val="99"/>
    <w:semiHidden/>
    <w:unhideWhenUsed/>
    <w:rsid w:val="00B939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99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smusa.lt" TargetMode="External"/><Relationship Id="rId2" Type="http://schemas.openxmlformats.org/officeDocument/2006/relationships/hyperlink" Target="mailto:info@lsmusa.lt" TargetMode="External"/><Relationship Id="rId1" Type="http://schemas.openxmlformats.org/officeDocument/2006/relationships/hyperlink" Target="mailto:info@lsmusa.lt" TargetMode="External"/><Relationship Id="rId4" Type="http://schemas.openxmlformats.org/officeDocument/2006/relationships/hyperlink" Target="http://www.lsmus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4287</Words>
  <Characters>2444</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Gabrielė</dc:creator>
  <cp:lastModifiedBy>Vartotojas</cp:lastModifiedBy>
  <cp:revision>8</cp:revision>
  <dcterms:created xsi:type="dcterms:W3CDTF">2017-05-28T19:18:00Z</dcterms:created>
  <dcterms:modified xsi:type="dcterms:W3CDTF">2017-06-05T16:38:00Z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1033-10.1.0.5783</vt:lpwstr>
  </property>
</Properties>
</file>